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7F5E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ДАГЕСТАН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227F5E">
        <w:rPr>
          <w:rFonts w:ascii="Times New Roman" w:eastAsia="Times New Roman" w:hAnsi="Times New Roman" w:cs="Times New Roman"/>
          <w:szCs w:val="24"/>
        </w:rPr>
        <w:t>ГОСУДАРСТВЕННОЕ БЮДЖЕТНОЕ ПРОФЕССИОНАЛЬНОЕ ОБРАЗОВАТЕЛЬНОЕ УЧРЕЖДЕНИЕ «ТЕХНИЧЕСКИЙ КОЛЛЕДЖ им. Р.Н. АШУРАЛИЕВА»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7F5E">
        <w:rPr>
          <w:rFonts w:ascii="Times New Roman" w:eastAsia="Times New Roman" w:hAnsi="Times New Roman" w:cs="Times New Roman"/>
          <w:b/>
          <w:sz w:val="24"/>
          <w:szCs w:val="24"/>
        </w:rPr>
        <w:t xml:space="preserve">ОДОБРЕНО  </w:t>
      </w:r>
      <w:r w:rsidRPr="00227F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7F5E">
        <w:rPr>
          <w:rFonts w:ascii="Times New Roman" w:eastAsia="Times New Roman" w:hAnsi="Times New Roman" w:cs="Times New Roman"/>
          <w:sz w:val="24"/>
          <w:szCs w:val="24"/>
        </w:rPr>
        <w:t xml:space="preserve">Предметная (цикловая) комиссия                                                                 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7F5E">
        <w:rPr>
          <w:rFonts w:ascii="Times New Roman" w:eastAsia="Times New Roman" w:hAnsi="Times New Roman" w:cs="Times New Roman"/>
          <w:sz w:val="24"/>
          <w:szCs w:val="24"/>
        </w:rPr>
        <w:t xml:space="preserve">социально-гуманитарных дисциплин                                             </w:t>
      </w:r>
    </w:p>
    <w:p w:rsidR="00227F5E" w:rsidRPr="00227F5E" w:rsidRDefault="005F1AB1" w:rsidP="00227F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8</w:t>
      </w:r>
      <w:r w:rsidR="00227F5E" w:rsidRPr="00227F5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30.04</w:t>
      </w:r>
      <w:r w:rsidR="00227F5E" w:rsidRPr="00227F5E">
        <w:rPr>
          <w:rFonts w:ascii="Times New Roman" w:eastAsia="Times New Roman" w:hAnsi="Times New Roman" w:cs="Times New Roman"/>
          <w:sz w:val="24"/>
          <w:szCs w:val="24"/>
        </w:rPr>
        <w:t>.2025 г.                                                   .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7F5E">
        <w:rPr>
          <w:rFonts w:ascii="Times New Roman" w:eastAsia="Times New Roman" w:hAnsi="Times New Roman" w:cs="Times New Roman"/>
          <w:sz w:val="24"/>
          <w:szCs w:val="24"/>
        </w:rPr>
        <w:t>председатель П(Ц)К</w:t>
      </w:r>
    </w:p>
    <w:p w:rsidR="00227F5E" w:rsidRPr="00227F5E" w:rsidRDefault="005F1AB1" w:rsidP="00227F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AB1">
        <w:rPr>
          <w:noProof/>
          <w:u w:val="single"/>
          <w:lang w:eastAsia="ru-RU"/>
        </w:rPr>
        <w:drawing>
          <wp:inline distT="0" distB="0" distL="0" distR="0" wp14:anchorId="3CDF5804" wp14:editId="5F406C7D">
            <wp:extent cx="1349594" cy="35242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F5E" w:rsidRPr="00227F5E">
        <w:rPr>
          <w:rFonts w:ascii="Times New Roman" w:eastAsia="Times New Roman" w:hAnsi="Times New Roman" w:cs="Times New Roman"/>
          <w:sz w:val="24"/>
          <w:szCs w:val="24"/>
        </w:rPr>
        <w:t xml:space="preserve">М.Л. Мирзоев                                                                       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27F5E" w:rsidRPr="00227F5E" w:rsidRDefault="00931CF0" w:rsidP="00227F5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ФОНД О</w:t>
      </w:r>
      <w:r w:rsidR="00227F5E" w:rsidRPr="00227F5E">
        <w:rPr>
          <w:rFonts w:ascii="Times New Roman" w:eastAsia="Times New Roman" w:hAnsi="Times New Roman" w:cs="Times New Roman"/>
          <w:b/>
          <w:sz w:val="28"/>
          <w:szCs w:val="28"/>
        </w:rPr>
        <w:t>ЦЕНОЧНЫХ СРЕДСТВ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r w:rsidRPr="00227F5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ОУП.14. </w:t>
      </w:r>
      <w:r w:rsidRPr="00227F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Родная литература</w:t>
      </w:r>
    </w:p>
    <w:bookmarkEnd w:id="0"/>
    <w:p w:rsidR="002C65CE" w:rsidRPr="000F3DD0" w:rsidRDefault="00227F5E" w:rsidP="002C65CE">
      <w:pPr>
        <w:keepNext/>
        <w:keepLines/>
        <w:spacing w:after="0" w:line="240" w:lineRule="auto"/>
        <w:ind w:right="-427"/>
        <w:jc w:val="center"/>
        <w:outlineLvl w:val="3"/>
        <w:rPr>
          <w:rFonts w:eastAsia="Arial Unicode MS"/>
          <w:color w:val="000000"/>
          <w:sz w:val="28"/>
          <w:szCs w:val="28"/>
        </w:rPr>
      </w:pPr>
      <w:r w:rsidRPr="00227F5E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специальность: </w:t>
      </w:r>
      <w:r w:rsidR="002C65CE" w:rsidRPr="002C65CE">
        <w:rPr>
          <w:rFonts w:ascii="Times New Roman" w:hAnsi="Times New Roman" w:cs="Times New Roman"/>
          <w:sz w:val="28"/>
          <w:szCs w:val="28"/>
          <w:u w:val="single"/>
        </w:rPr>
        <w:t>29.02.10 Конструирование, моделирование и технология изготовления изделий легкой промышленности (по видам)</w:t>
      </w:r>
    </w:p>
    <w:p w:rsidR="00227F5E" w:rsidRPr="00227F5E" w:rsidRDefault="00227F5E" w:rsidP="00227F5E">
      <w:pPr>
        <w:keepNext/>
        <w:keepLines/>
        <w:widowControl w:val="0"/>
        <w:autoSpaceDE w:val="0"/>
        <w:autoSpaceDN w:val="0"/>
        <w:spacing w:after="0" w:line="240" w:lineRule="auto"/>
        <w:ind w:left="3119" w:hanging="2693"/>
        <w:outlineLvl w:val="3"/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</w:rPr>
      </w:pPr>
    </w:p>
    <w:p w:rsidR="00227F5E" w:rsidRPr="00227F5E" w:rsidRDefault="00227F5E" w:rsidP="00227F5E">
      <w:pPr>
        <w:keepNext/>
        <w:keepLines/>
        <w:widowControl w:val="0"/>
        <w:autoSpaceDE w:val="0"/>
        <w:autoSpaceDN w:val="0"/>
        <w:spacing w:after="0" w:line="240" w:lineRule="auto"/>
        <w:ind w:left="3119" w:hanging="2693"/>
        <w:outlineLvl w:val="3"/>
        <w:rPr>
          <w:rFonts w:ascii="Times New Roman" w:eastAsia="Arial Unicode MS" w:hAnsi="Times New Roman" w:cs="Times New Roman"/>
          <w:u w:val="single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5F1AB1" w:rsidRDefault="005F1AB1" w:rsidP="005F1A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1AB1">
        <w:rPr>
          <w:rFonts w:ascii="Times New Roman" w:eastAsia="Times New Roman" w:hAnsi="Times New Roman" w:cs="Times New Roman"/>
          <w:bCs/>
          <w:sz w:val="28"/>
          <w:szCs w:val="28"/>
        </w:rPr>
        <w:t>Разработчик: П.И. Абдуллаева</w:t>
      </w: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7F5E">
        <w:rPr>
          <w:rFonts w:ascii="Times New Roman" w:eastAsia="Times New Roman" w:hAnsi="Times New Roman" w:cs="Times New Roman"/>
          <w:b/>
          <w:bCs/>
          <w:sz w:val="28"/>
          <w:szCs w:val="28"/>
        </w:rPr>
        <w:t>Махачкала 2025 г.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4448293"/>
        <w:docPartObj>
          <w:docPartGallery w:val="Table of Contents"/>
          <w:docPartUnique/>
        </w:docPartObj>
      </w:sdtPr>
      <w:sdtEndPr/>
      <w:sdtContent>
        <w:p w:rsidR="009A094E" w:rsidRPr="00A20438" w:rsidRDefault="009A094E">
          <w:pPr>
            <w:pStyle w:val="a4"/>
            <w:rPr>
              <w:color w:val="auto"/>
            </w:rPr>
          </w:pPr>
          <w:r w:rsidRPr="00A20438">
            <w:rPr>
              <w:color w:val="auto"/>
            </w:rPr>
            <w:t>Оглавление</w:t>
          </w:r>
        </w:p>
        <w:p w:rsidR="009A094E" w:rsidRDefault="009A094E">
          <w:pPr>
            <w:pStyle w:val="11"/>
          </w:pPr>
          <w:r>
            <w:rPr>
              <w:b/>
              <w:bCs/>
            </w:rPr>
            <w:t>1 Паспорт фонда оценочных средств</w:t>
          </w:r>
          <w:r>
            <w:ptab w:relativeTo="margin" w:alignment="right" w:leader="dot"/>
          </w:r>
          <w:r w:rsidR="00931B62">
            <w:rPr>
              <w:b/>
              <w:bCs/>
            </w:rPr>
            <w:t>3</w:t>
          </w:r>
        </w:p>
        <w:p w:rsidR="009A094E" w:rsidRDefault="009A094E">
          <w:pPr>
            <w:pStyle w:val="21"/>
            <w:ind w:left="216"/>
          </w:pPr>
          <w:r>
            <w:t>1.1 Общие положения</w:t>
          </w:r>
          <w:r>
            <w:ptab w:relativeTo="margin" w:alignment="right" w:leader="dot"/>
          </w:r>
          <w:r w:rsidR="00931B62">
            <w:t>3</w:t>
          </w:r>
        </w:p>
        <w:p w:rsidR="009A094E" w:rsidRDefault="009A094E">
          <w:pPr>
            <w:pStyle w:val="3"/>
            <w:ind w:left="446"/>
          </w:pPr>
          <w:r>
            <w:t>1.2</w:t>
          </w:r>
          <w:r w:rsidR="00931B62">
            <w:t xml:space="preserve"> Планируемые результаты освоения учебного предмета</w:t>
          </w:r>
          <w:r>
            <w:ptab w:relativeTo="margin" w:alignment="right" w:leader="dot"/>
          </w:r>
          <w:r w:rsidR="00931B62">
            <w:t>4</w:t>
          </w:r>
        </w:p>
        <w:p w:rsidR="009A094E" w:rsidRDefault="00931B62">
          <w:pPr>
            <w:pStyle w:val="11"/>
          </w:pPr>
          <w:r>
            <w:rPr>
              <w:b/>
              <w:bCs/>
            </w:rPr>
            <w:t>2 Результаты освоения учебного предмета, подлежащие проверке</w:t>
          </w:r>
          <w:r w:rsidR="009A094E">
            <w:ptab w:relativeTo="margin" w:alignment="right" w:leader="dot"/>
          </w:r>
          <w:r w:rsidR="009A094E">
            <w:rPr>
              <w:b/>
              <w:bCs/>
            </w:rPr>
            <w:t>4</w:t>
          </w:r>
        </w:p>
        <w:p w:rsidR="009A094E" w:rsidRDefault="00931B62">
          <w:pPr>
            <w:pStyle w:val="21"/>
            <w:ind w:left="216"/>
          </w:pPr>
          <w:r>
            <w:t>2.1 примерный перечень оценочных средств для текущего контроля знаний, умений</w:t>
          </w:r>
          <w:r w:rsidR="009A094E">
            <w:ptab w:relativeTo="margin" w:alignment="right" w:leader="dot"/>
          </w:r>
          <w:r w:rsidR="009A094E">
            <w:t>5</w:t>
          </w:r>
        </w:p>
        <w:p w:rsidR="00931B62" w:rsidRDefault="00931B62" w:rsidP="00931B62">
          <w:pPr>
            <w:pStyle w:val="3"/>
            <w:ind w:left="0"/>
          </w:pPr>
          <w:r>
            <w:rPr>
              <w:b/>
            </w:rPr>
            <w:t xml:space="preserve"> 3 Перечень тем для написания рефератов ………………………………………………………………………………...16</w:t>
          </w:r>
        </w:p>
        <w:p w:rsidR="009A094E" w:rsidRPr="00931B62" w:rsidRDefault="00931B62" w:rsidP="00227F5E">
          <w:pPr>
            <w:rPr>
              <w:lang w:eastAsia="ru-RU"/>
            </w:rPr>
          </w:pPr>
          <w:r>
            <w:rPr>
              <w:b/>
              <w:lang w:eastAsia="ru-RU"/>
            </w:rPr>
            <w:t xml:space="preserve">4 </w:t>
          </w:r>
          <w:r>
            <w:rPr>
              <w:b/>
            </w:rPr>
            <w:t>Вопросы к дифференцированному зачету по литературе</w:t>
          </w:r>
          <w:r>
            <w:ptab w:relativeTo="margin" w:alignment="right" w:leader="dot"/>
          </w:r>
          <w:r>
            <w:t>30</w:t>
          </w:r>
        </w:p>
      </w:sdtContent>
    </w:sdt>
    <w:p w:rsidR="00227F5E" w:rsidRDefault="00227F5E">
      <w:pPr>
        <w:rPr>
          <w:rFonts w:ascii="Times New Roman" w:eastAsia="Times New Roman" w:hAnsi="Times New Roman" w:cs="Times New Roman"/>
          <w:noProof/>
          <w:color w:val="0000FF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color w:val="0000FF"/>
          <w:szCs w:val="28"/>
          <w:u w:val="single"/>
        </w:rPr>
        <w:br w:type="page"/>
      </w:r>
    </w:p>
    <w:p w:rsidR="00227F5E" w:rsidRPr="00227F5E" w:rsidRDefault="00227F5E" w:rsidP="00227F5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1221" w:right="1835" w:hanging="260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227F5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ПАСПОРТ ФОНДА ОЦЕНОЧНЫХ СРЕДСТВ</w:t>
      </w:r>
    </w:p>
    <w:p w:rsidR="00227F5E" w:rsidRPr="00227F5E" w:rsidRDefault="00227F5E" w:rsidP="00227F5E">
      <w:pPr>
        <w:keepNext/>
        <w:keepLines/>
        <w:widowControl w:val="0"/>
        <w:autoSpaceDE w:val="0"/>
        <w:autoSpaceDN w:val="0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7F5E">
        <w:rPr>
          <w:rFonts w:ascii="Times New Roman" w:eastAsia="Times New Roman" w:hAnsi="Times New Roman" w:cs="Times New Roman"/>
          <w:b/>
          <w:bCs/>
          <w:sz w:val="24"/>
          <w:szCs w:val="24"/>
        </w:rPr>
        <w:t>1.1 Общие положения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27F5E">
        <w:rPr>
          <w:rFonts w:ascii="Times New Roman" w:eastAsia="Calibri" w:hAnsi="Times New Roman" w:cs="Times New Roman"/>
          <w:bCs/>
          <w:sz w:val="24"/>
          <w:szCs w:val="24"/>
        </w:rPr>
        <w:t xml:space="preserve">Фонд оценочных средств предназначен для контроля и оценки образовательных достижений обучающихся, освоивших программу учебного предмета </w:t>
      </w:r>
      <w:r w:rsidRPr="00227F5E">
        <w:rPr>
          <w:rFonts w:ascii="Times New Roman" w:eastAsia="Calibri" w:hAnsi="Times New Roman" w:cs="Times New Roman"/>
          <w:b/>
          <w:sz w:val="24"/>
          <w:szCs w:val="24"/>
        </w:rPr>
        <w:t>ОУП. 14. Родная литература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227F5E" w:rsidRPr="002C65CE" w:rsidRDefault="00227F5E" w:rsidP="002C65CE">
      <w:pPr>
        <w:keepNext/>
        <w:keepLines/>
        <w:tabs>
          <w:tab w:val="left" w:pos="142"/>
          <w:tab w:val="left" w:pos="284"/>
          <w:tab w:val="left" w:pos="426"/>
          <w:tab w:val="left" w:pos="567"/>
          <w:tab w:val="left" w:pos="1560"/>
          <w:tab w:val="left" w:pos="2410"/>
        </w:tabs>
        <w:spacing w:after="0" w:line="240" w:lineRule="auto"/>
        <w:ind w:right="-427" w:firstLine="709"/>
        <w:outlineLvl w:val="3"/>
        <w:rPr>
          <w:rFonts w:eastAsia="Arial Unicode MS"/>
          <w:color w:val="000000"/>
          <w:sz w:val="28"/>
          <w:szCs w:val="28"/>
        </w:rPr>
      </w:pPr>
      <w:r w:rsidRPr="00227F5E">
        <w:rPr>
          <w:rFonts w:ascii="Times New Roman" w:eastAsia="Calibri" w:hAnsi="Times New Roman" w:cs="Times New Roman"/>
          <w:bCs/>
          <w:sz w:val="24"/>
          <w:szCs w:val="24"/>
        </w:rPr>
        <w:t>Фонд оценочных средств разработан в соответствии с требованиями ФГОС нового поколения специальности</w:t>
      </w:r>
      <w:r w:rsidRPr="0022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C65CE" w:rsidRPr="002C65CE">
        <w:rPr>
          <w:rFonts w:ascii="Times New Roman" w:hAnsi="Times New Roman" w:cs="Times New Roman"/>
          <w:sz w:val="24"/>
          <w:szCs w:val="24"/>
        </w:rPr>
        <w:t xml:space="preserve">29.02.10 Конструирование, моделирование и технология </w:t>
      </w:r>
      <w:r w:rsidR="002C65CE">
        <w:rPr>
          <w:rFonts w:ascii="Times New Roman" w:hAnsi="Times New Roman" w:cs="Times New Roman"/>
          <w:sz w:val="24"/>
          <w:szCs w:val="24"/>
        </w:rPr>
        <w:t xml:space="preserve">изготовления изделий </w:t>
      </w:r>
      <w:r w:rsidR="002C65CE" w:rsidRPr="002C65CE">
        <w:rPr>
          <w:rFonts w:ascii="Times New Roman" w:hAnsi="Times New Roman" w:cs="Times New Roman"/>
          <w:sz w:val="24"/>
          <w:szCs w:val="24"/>
        </w:rPr>
        <w:t>легкой промышленности (по видам)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27F5E">
        <w:rPr>
          <w:rFonts w:ascii="Times New Roman" w:eastAsia="Calibri" w:hAnsi="Times New Roman" w:cs="Times New Roman"/>
          <w:bCs/>
          <w:sz w:val="24"/>
          <w:szCs w:val="24"/>
        </w:rPr>
        <w:t xml:space="preserve">Методика контроля успеваемости и оценивания результатов освоения программы учебного предмета </w:t>
      </w:r>
      <w:r w:rsidRPr="00227F5E">
        <w:rPr>
          <w:rFonts w:ascii="Times New Roman" w:eastAsia="Calibri" w:hAnsi="Times New Roman" w:cs="Times New Roman"/>
          <w:b/>
          <w:sz w:val="24"/>
          <w:szCs w:val="24"/>
        </w:rPr>
        <w:t>ОУП. 14. Родная литература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Формирование фондов оценочных средств (далее - ФОС) - необходимое условие реализации основной профессиональной образовательной программы. Под </w:t>
      </w:r>
      <w:r w:rsidRPr="00227F5E">
        <w:rPr>
          <w:rFonts w:ascii="Times New Roman" w:eastAsia="Calibri" w:hAnsi="Times New Roman" w:cs="Times New Roman"/>
          <w:b/>
          <w:sz w:val="24"/>
          <w:szCs w:val="24"/>
        </w:rPr>
        <w:t xml:space="preserve">фондом оценочных средств </w:t>
      </w:r>
      <w:r w:rsidRPr="00227F5E">
        <w:rPr>
          <w:rFonts w:ascii="Times New Roman" w:eastAsia="Calibri" w:hAnsi="Times New Roman" w:cs="Times New Roman"/>
          <w:sz w:val="24"/>
          <w:szCs w:val="24"/>
        </w:rPr>
        <w:t>понимается комплект методических и контрольно-измерительных материалов, предназначенных для оценивания знаний и умений обучающихся.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ФОС по учебному предмету </w:t>
      </w:r>
      <w:r w:rsidRPr="00227F5E">
        <w:rPr>
          <w:rFonts w:ascii="Times New Roman" w:eastAsia="Calibri" w:hAnsi="Times New Roman" w:cs="Times New Roman"/>
          <w:b/>
          <w:sz w:val="24"/>
          <w:szCs w:val="24"/>
        </w:rPr>
        <w:t>ОУП. 14. Родная литература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27F5E">
        <w:rPr>
          <w:rFonts w:ascii="Times New Roman" w:eastAsia="Calibri" w:hAnsi="Times New Roman" w:cs="Times New Roman"/>
          <w:sz w:val="24"/>
          <w:szCs w:val="24"/>
        </w:rPr>
        <w:t>состоит из КИМ (контрольно- измерительные материалы) для текущего и рубежного контроля знаний и умений, обучающихся и КОС (контрольно-оценочные средства) для проведения промежуточной аттестации в соответствии с учебным планом.</w:t>
      </w:r>
    </w:p>
    <w:p w:rsidR="00227F5E" w:rsidRPr="00227F5E" w:rsidRDefault="00227F5E" w:rsidP="00227F5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Контрольно-измерительные материалы и контрольно-оценочные средства разработаны на основе ФГОС СПО по специальности </w:t>
      </w:r>
      <w:r w:rsidRPr="00227F5E">
        <w:rPr>
          <w:rFonts w:ascii="Times New Roman" w:eastAsia="Times New Roman" w:hAnsi="Times New Roman" w:cs="Times New Roman"/>
          <w:sz w:val="24"/>
          <w:szCs w:val="24"/>
          <w:lang w:eastAsia="ru-RU"/>
        </w:rPr>
        <w:t>29.02.04 «Конструирование, моделирование и технология швейных изделий»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и предназначены для оценки образовательных достижений обучающихся. КИМ и КОС позволяют оценить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знания и умения, обучающихся на </w:t>
      </w: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соответствие (или несоответствие) уровня их подготовки требованиям ФГОС СПО по освоению по учебному предмету </w:t>
      </w:r>
      <w:r w:rsidRPr="00227F5E">
        <w:rPr>
          <w:rFonts w:ascii="Times New Roman" w:eastAsia="Calibri" w:hAnsi="Times New Roman" w:cs="Times New Roman"/>
          <w:b/>
          <w:sz w:val="24"/>
          <w:szCs w:val="24"/>
        </w:rPr>
        <w:t>ОУП. 14. Родная литература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Формой рубежного контроля по учебному предмету </w:t>
      </w:r>
      <w:r w:rsidRPr="00227F5E">
        <w:rPr>
          <w:rFonts w:ascii="Times New Roman" w:eastAsia="Calibri" w:hAnsi="Times New Roman" w:cs="Times New Roman"/>
          <w:b/>
          <w:sz w:val="24"/>
          <w:szCs w:val="24"/>
        </w:rPr>
        <w:t>ОУП. 14. Родная литература</w:t>
      </w: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 является «срез знаний», формой промежуточного контроля является дифференцированный зачет первый семестр первого курса.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К формам текущего контроля по учебному предмету относятся: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устный опрос по теме;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подготовка сообщений и докладов;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подготовка презентаций;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компьютерное тестирование по отдельным темам;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выполнение аудиторной самостоятельной работы.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Разработка оценочных материалов для включения в КОС проводилась с учетом: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форм проведения оценочных мероприятий (устный опрос, самостоятельная аудиторная работа, тестирование, в </w:t>
      </w:r>
      <w:proofErr w:type="spellStart"/>
      <w:r w:rsidRPr="00227F5E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227F5E">
        <w:rPr>
          <w:rFonts w:ascii="Times New Roman" w:eastAsia="Calibri" w:hAnsi="Times New Roman" w:cs="Times New Roman"/>
          <w:sz w:val="24"/>
          <w:szCs w:val="24"/>
        </w:rPr>
        <w:t>. компьютерное);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lastRenderedPageBreak/>
        <w:t>уровней освоения учебного материала темы (ознакомительный, репродуктивный, продуктивный);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видов деятельности, которые будут выполнять обучающиеся в процессе оценочных мероприятий (осознанное воспроизведение информации, применение информации, анализ, синтез, оценка);</w:t>
      </w:r>
    </w:p>
    <w:p w:rsidR="00227F5E" w:rsidRPr="00227F5E" w:rsidRDefault="00227F5E" w:rsidP="00227F5E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обучающих возможностей оценочных материалов.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В состав КОС включены материалы, выполняющие как контролирующие, так и обучающие функции. Они позволяют не только проверить уровень усвоения знаний, освоения умений, но и оценить различные качества личности обучающегося, уровень </w:t>
      </w:r>
      <w:proofErr w:type="spellStart"/>
      <w:r w:rsidRPr="00227F5E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 профессиональных и общих компетенций.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>Чтобы обеспечить объективную оценку результатов контроля, преподавателем разработаны критерии оценки показателей результатов обучения, эталоны выполнения заданий, «ключи» к тестам и т.п.</w:t>
      </w:r>
    </w:p>
    <w:p w:rsidR="00227F5E" w:rsidRPr="00227F5E" w:rsidRDefault="00227F5E" w:rsidP="00227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F5E">
        <w:rPr>
          <w:rFonts w:ascii="Times New Roman" w:eastAsia="Calibri" w:hAnsi="Times New Roman" w:cs="Times New Roman"/>
          <w:sz w:val="24"/>
          <w:szCs w:val="24"/>
        </w:rPr>
        <w:t xml:space="preserve">В материалы для оценочных мероприятий, проводимых в устной форме, включается перечень вопросов для подготовки обучающихся к оценочным мероприятиям. Материалы для письменных мероприятий (самостоятельная работа на уроке) комплектуются по нескольким вариантам. Тесты (в </w:t>
      </w:r>
      <w:proofErr w:type="spellStart"/>
      <w:r w:rsidRPr="00227F5E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227F5E">
        <w:rPr>
          <w:rFonts w:ascii="Times New Roman" w:eastAsia="Calibri" w:hAnsi="Times New Roman" w:cs="Times New Roman"/>
          <w:sz w:val="24"/>
          <w:szCs w:val="24"/>
        </w:rPr>
        <w:t>. для проведения компьютерного тестирования) формируются в соответствии с общими требованиями к оформлению и содержанию тестов.</w:t>
      </w:r>
    </w:p>
    <w:p w:rsidR="00227F5E" w:rsidRPr="00227F5E" w:rsidRDefault="00931B62" w:rsidP="00931B62">
      <w:pPr>
        <w:widowControl w:val="0"/>
        <w:autoSpaceDE w:val="0"/>
        <w:autoSpaceDN w:val="0"/>
        <w:spacing w:after="0" w:line="276" w:lineRule="auto"/>
        <w:ind w:left="2291" w:right="183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782218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 </w:t>
      </w:r>
      <w:r w:rsidR="00227F5E" w:rsidRPr="00227F5E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ланируемые</w:t>
      </w:r>
      <w:r w:rsidR="00227F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освоения учебного предмета</w:t>
      </w:r>
      <w:r w:rsidR="00227F5E" w:rsidRPr="00227F5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27F5E" w:rsidRPr="00227F5E" w:rsidRDefault="00227F5E" w:rsidP="00227F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227F5E">
        <w:rPr>
          <w:rFonts w:ascii="Times New Roman" w:eastAsia="Calibri" w:hAnsi="Times New Roman" w:cs="Times New Roman"/>
        </w:rPr>
        <w:t xml:space="preserve">Освоение содержания учебного </w:t>
      </w:r>
      <w:r w:rsidRPr="00227F5E">
        <w:rPr>
          <w:rFonts w:ascii="Times New Roman" w:eastAsia="Times New Roman" w:hAnsi="Times New Roman" w:cs="Times New Roman"/>
        </w:rPr>
        <w:t>предмета</w:t>
      </w:r>
      <w:r w:rsidRPr="00227F5E">
        <w:rPr>
          <w:rFonts w:ascii="Times New Roman" w:eastAsia="Calibri" w:hAnsi="Times New Roman" w:cs="Times New Roman"/>
        </w:rPr>
        <w:t xml:space="preserve"> </w:t>
      </w:r>
      <w:r w:rsidRPr="00227F5E">
        <w:rPr>
          <w:rFonts w:ascii="Times New Roman" w:eastAsia="Times New Roman" w:hAnsi="Times New Roman" w:cs="Times New Roman"/>
        </w:rPr>
        <w:t xml:space="preserve">Родная литература </w:t>
      </w:r>
      <w:r w:rsidRPr="00227F5E">
        <w:rPr>
          <w:rFonts w:ascii="Times New Roman" w:eastAsia="Calibri" w:hAnsi="Times New Roman" w:cs="Times New Roman"/>
        </w:rPr>
        <w:t xml:space="preserve">обеспечивает достижение обучающимися следующих </w:t>
      </w:r>
      <w:r w:rsidRPr="00227F5E">
        <w:rPr>
          <w:rFonts w:ascii="Times New Roman" w:eastAsia="Calibri" w:hAnsi="Times New Roman" w:cs="Times New Roman"/>
          <w:b/>
        </w:rPr>
        <w:t>результатов</w:t>
      </w:r>
      <w:r w:rsidRPr="00227F5E">
        <w:rPr>
          <w:rFonts w:ascii="Times New Roman" w:eastAsia="Calibri" w:hAnsi="Times New Roman" w:cs="Times New Roman"/>
        </w:rPr>
        <w:t>:</w:t>
      </w:r>
    </w:p>
    <w:p w:rsidR="00227F5E" w:rsidRPr="00227F5E" w:rsidRDefault="00227F5E" w:rsidP="00C25DB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0"/>
        </w:rPr>
      </w:pPr>
      <w:r w:rsidRPr="00227F5E">
        <w:rPr>
          <w:rFonts w:ascii="Times New Roman" w:eastAsia="Times New Roman" w:hAnsi="Times New Roman" w:cs="Times New Roman"/>
          <w:b/>
          <w:szCs w:val="28"/>
        </w:rPr>
        <w:t>Личностные результаты освоения предмета:</w:t>
      </w:r>
      <w:r w:rsidRPr="00227F5E">
        <w:rPr>
          <w:rFonts w:ascii="Times New Roman" w:eastAsia="Times New Roman" w:hAnsi="Times New Roman" w:cs="Times New Roman"/>
          <w:szCs w:val="20"/>
        </w:rPr>
        <w:t xml:space="preserve"> 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3397"/>
        <w:gridCol w:w="5954"/>
      </w:tblGrid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  <w:rPr>
                <w:b/>
                <w:bCs/>
              </w:rPr>
            </w:pPr>
            <w:r w:rsidRPr="00227F5E">
              <w:rPr>
                <w:b/>
                <w:bCs/>
              </w:rPr>
              <w:t>В соответствии с требованиями ФГОС СОО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ind w:left="93" w:hanging="93"/>
              <w:jc w:val="both"/>
              <w:rPr>
                <w:b/>
                <w:bCs/>
              </w:rPr>
            </w:pPr>
            <w:r w:rsidRPr="00227F5E">
              <w:rPr>
                <w:b/>
                <w:bCs/>
              </w:rPr>
              <w:t>Уточненные личностные результаты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>ЛР 1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России; 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 xml:space="preserve">ЛР 2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</w:t>
            </w:r>
            <w:r w:rsidRPr="00227F5E">
              <w:lastRenderedPageBreak/>
              <w:t>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lastRenderedPageBreak/>
      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</w:t>
            </w:r>
            <w:r w:rsidRPr="00227F5E">
              <w:rPr>
                <w:bdr w:val="none" w:sz="0" w:space="0" w:color="auto" w:frame="1"/>
              </w:rPr>
              <w:lastRenderedPageBreak/>
              <w:t>жизни;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признание </w:t>
            </w:r>
            <w:proofErr w:type="spellStart"/>
            <w:r w:rsidRPr="00227F5E">
              <w:rPr>
                <w:bdr w:val="none" w:sz="0" w:space="0" w:color="auto" w:frame="1"/>
              </w:rPr>
              <w:t>неотчуждаемости</w:t>
            </w:r>
            <w:proofErr w:type="spellEnd"/>
            <w:r w:rsidRPr="00227F5E">
              <w:rPr>
                <w:bdr w:val="none" w:sz="0" w:space="0" w:color="auto" w:frame="1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прав,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уважение ко всем формам собственности, готовность к защите своей собственности.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lastRenderedPageBreak/>
              <w:t>ЛР 3 готовность к служению Отечеству, его защите;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патриотизм, готовность к служению Отечеству, его защите;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 xml:space="preserve">ЛР 4 </w:t>
            </w:r>
            <w:proofErr w:type="spellStart"/>
            <w:r w:rsidRPr="00227F5E">
              <w:t>сформированность</w:t>
            </w:r>
            <w:proofErr w:type="spellEnd"/>
            <w:r w:rsidRPr="00227F5E"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 xml:space="preserve">ЛР 5 </w:t>
            </w:r>
            <w:proofErr w:type="spellStart"/>
            <w:r w:rsidRPr="00227F5E">
              <w:t>сформированность</w:t>
            </w:r>
            <w:proofErr w:type="spellEnd"/>
            <w:r w:rsidRPr="00227F5E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>ЛР 6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proofErr w:type="spellStart"/>
            <w:r w:rsidRPr="00227F5E">
              <w:rPr>
                <w:bdr w:val="none" w:sz="0" w:space="0" w:color="auto" w:frame="1"/>
              </w:rPr>
              <w:t>интериоризация</w:t>
            </w:r>
            <w:proofErr w:type="spellEnd"/>
            <w:r w:rsidRPr="00227F5E">
              <w:rPr>
                <w:bdr w:val="none" w:sz="0" w:space="0" w:color="auto" w:frame="1"/>
              </w:rPr>
      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      </w:r>
          </w:p>
          <w:p w:rsidR="00227F5E" w:rsidRPr="00227F5E" w:rsidRDefault="00227F5E" w:rsidP="00227F5E">
            <w:pPr>
              <w:widowControl w:val="0"/>
              <w:autoSpaceDE w:val="0"/>
              <w:autoSpaceDN w:val="0"/>
              <w:ind w:left="93" w:firstLine="4854"/>
              <w:jc w:val="both"/>
              <w:rPr>
                <w:bdr w:val="none" w:sz="0" w:space="0" w:color="auto" w:frame="1"/>
              </w:rPr>
            </w:pP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 xml:space="preserve">ЛР 7 навыки сотрудничества со сверстниками, детьми младшего возраста, взрослыми в образовательной, общественно </w:t>
            </w:r>
            <w:r w:rsidRPr="00227F5E">
              <w:lastRenderedPageBreak/>
              <w:t>полезной, учебно-исследовательской, проектной и других видах деятельности;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lastRenderedPageBreak/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способность к сопереживанию и формирование </w:t>
            </w:r>
            <w:r w:rsidRPr="00227F5E">
              <w:rPr>
                <w:bdr w:val="none" w:sz="0" w:space="0" w:color="auto" w:frame="1"/>
              </w:rPr>
              <w:lastRenderedPageBreak/>
              <w:t>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lastRenderedPageBreak/>
              <w:t>ЛР 8 нравственное сознание и поведение на основе усвоения общечеловеческих ценностей;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      </w: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>ЛР 9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умение ориентироваться в потоке информации, выбирать качественную и достоверную информацию</w:t>
            </w:r>
          </w:p>
          <w:p w:rsidR="00227F5E" w:rsidRPr="00227F5E" w:rsidRDefault="00227F5E" w:rsidP="00227F5E">
            <w:pPr>
              <w:widowControl w:val="0"/>
              <w:suppressAutoHyphens/>
              <w:autoSpaceDE w:val="0"/>
              <w:autoSpaceDN w:val="0"/>
              <w:ind w:left="93" w:firstLine="425"/>
              <w:jc w:val="both"/>
            </w:pPr>
          </w:p>
        </w:tc>
      </w:tr>
      <w:tr w:rsidR="00227F5E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t>ЛР 10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эстетическое отношение к миру, готовность к эстетическому обустройству собственного быта.</w:t>
            </w:r>
          </w:p>
          <w:p w:rsidR="00227F5E" w:rsidRPr="00227F5E" w:rsidRDefault="00227F5E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эстетическое отношение к миру, включая эстетику преставления информации средствами информационных технологий</w:t>
            </w:r>
          </w:p>
        </w:tc>
      </w:tr>
      <w:tr w:rsidR="00C25DBD" w:rsidRPr="00227F5E" w:rsidTr="00722B8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BD" w:rsidRPr="00227F5E" w:rsidRDefault="00C25DBD" w:rsidP="00227F5E">
            <w:pPr>
              <w:widowControl w:val="0"/>
              <w:autoSpaceDE w:val="0"/>
              <w:autoSpaceDN w:val="0"/>
              <w:jc w:val="both"/>
            </w:pPr>
            <w:r w:rsidRPr="00227F5E">
              <w:t>ЛР 15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BD" w:rsidRPr="00227F5E" w:rsidRDefault="00C25DBD" w:rsidP="00C25DBD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ответственное отношение к созданию семьи на основе осознанного принятия ценностей семейной жизни; </w:t>
            </w:r>
          </w:p>
          <w:p w:rsidR="00C25DBD" w:rsidRPr="00227F5E" w:rsidRDefault="00C25DBD" w:rsidP="00227F5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ind w:left="93" w:firstLine="284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положительный образ семьи, </w:t>
            </w:r>
            <w:proofErr w:type="spellStart"/>
            <w:r w:rsidRPr="00227F5E">
              <w:rPr>
                <w:bdr w:val="none" w:sz="0" w:space="0" w:color="auto" w:frame="1"/>
              </w:rPr>
              <w:t>родительства</w:t>
            </w:r>
            <w:proofErr w:type="spellEnd"/>
            <w:r w:rsidRPr="00227F5E">
              <w:rPr>
                <w:bdr w:val="none" w:sz="0" w:space="0" w:color="auto" w:frame="1"/>
              </w:rPr>
              <w:t xml:space="preserve"> (отцовства и материнства), </w:t>
            </w:r>
            <w:proofErr w:type="spellStart"/>
            <w:r w:rsidRPr="00227F5E">
              <w:rPr>
                <w:bdr w:val="none" w:sz="0" w:space="0" w:color="auto" w:frame="1"/>
              </w:rPr>
              <w:t>интериоризация</w:t>
            </w:r>
            <w:proofErr w:type="spellEnd"/>
            <w:r w:rsidRPr="00227F5E">
              <w:rPr>
                <w:bdr w:val="none" w:sz="0" w:space="0" w:color="auto" w:frame="1"/>
              </w:rPr>
              <w:t xml:space="preserve"> традиционных семейных ценностей.</w:t>
            </w:r>
          </w:p>
        </w:tc>
      </w:tr>
    </w:tbl>
    <w:p w:rsidR="00C25DBD" w:rsidRDefault="00C25DBD" w:rsidP="00227F5E">
      <w:pPr>
        <w:keepNext/>
        <w:widowControl w:val="0"/>
        <w:autoSpaceDE w:val="0"/>
        <w:autoSpaceDN w:val="0"/>
        <w:spacing w:after="120" w:line="240" w:lineRule="auto"/>
        <w:outlineLvl w:val="1"/>
        <w:rPr>
          <w:rFonts w:ascii="Times New Roman" w:eastAsia="Times New Roman" w:hAnsi="Times New Roman" w:cs="Times New Roman"/>
          <w:b/>
          <w:bCs/>
          <w:iCs/>
        </w:rPr>
      </w:pPr>
      <w:bookmarkStart w:id="2" w:name="_Toc62826134"/>
    </w:p>
    <w:p w:rsidR="00227F5E" w:rsidRPr="00227F5E" w:rsidRDefault="00227F5E" w:rsidP="00C25DBD">
      <w:pPr>
        <w:keepNext/>
        <w:widowControl w:val="0"/>
        <w:autoSpaceDE w:val="0"/>
        <w:autoSpaceDN w:val="0"/>
        <w:spacing w:after="120" w:line="240" w:lineRule="auto"/>
        <w:outlineLvl w:val="1"/>
        <w:rPr>
          <w:rFonts w:ascii="Times New Roman" w:eastAsia="Times New Roman" w:hAnsi="Times New Roman" w:cs="Times New Roman"/>
          <w:b/>
          <w:bCs/>
          <w:iCs/>
        </w:rPr>
      </w:pPr>
      <w:proofErr w:type="spellStart"/>
      <w:r w:rsidRPr="00227F5E">
        <w:rPr>
          <w:rFonts w:ascii="Times New Roman" w:eastAsia="Times New Roman" w:hAnsi="Times New Roman" w:cs="Times New Roman"/>
          <w:b/>
          <w:bCs/>
          <w:iCs/>
        </w:rPr>
        <w:t>Метапредметные</w:t>
      </w:r>
      <w:proofErr w:type="spellEnd"/>
      <w:r w:rsidRPr="00227F5E">
        <w:rPr>
          <w:rFonts w:ascii="Times New Roman" w:eastAsia="Times New Roman" w:hAnsi="Times New Roman" w:cs="Times New Roman"/>
          <w:b/>
          <w:bCs/>
          <w:iCs/>
        </w:rPr>
        <w:t xml:space="preserve"> результаты освоения основной образовательной программы:</w:t>
      </w:r>
      <w:bookmarkEnd w:id="2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63"/>
        <w:gridCol w:w="3086"/>
        <w:gridCol w:w="3395"/>
      </w:tblGrid>
      <w:tr w:rsidR="00227F5E" w:rsidRPr="00227F5E" w:rsidTr="00722B8F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rPr>
                <w:b/>
                <w:bCs/>
                <w:color w:val="000000"/>
                <w:kern w:val="24"/>
              </w:rPr>
            </w:pPr>
            <w:r w:rsidRPr="00227F5E">
              <w:rPr>
                <w:b/>
                <w:bCs/>
              </w:rPr>
              <w:t xml:space="preserve">В соответствии с требованиями </w:t>
            </w:r>
            <w:r w:rsidRPr="00227F5E">
              <w:rPr>
                <w:b/>
                <w:bCs/>
              </w:rPr>
              <w:br/>
              <w:t>ФГОС СОО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  <w:rPr>
                <w:b/>
                <w:bCs/>
              </w:rPr>
            </w:pPr>
            <w:r w:rsidRPr="00227F5E">
              <w:rPr>
                <w:b/>
                <w:bCs/>
              </w:rPr>
              <w:t xml:space="preserve">Уточненные </w:t>
            </w:r>
            <w:proofErr w:type="spellStart"/>
            <w:r w:rsidRPr="00227F5E">
              <w:rPr>
                <w:b/>
                <w:bCs/>
              </w:rPr>
              <w:t>метапредметные</w:t>
            </w:r>
            <w:proofErr w:type="spellEnd"/>
            <w:r w:rsidRPr="00227F5E">
              <w:rPr>
                <w:b/>
                <w:bCs/>
              </w:rPr>
              <w:t xml:space="preserve"> результаты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  <w:rPr>
                <w:b/>
                <w:bCs/>
              </w:rPr>
            </w:pPr>
            <w:r w:rsidRPr="00227F5E">
              <w:rPr>
                <w:b/>
                <w:bCs/>
              </w:rPr>
              <w:t>Универсальные учебные действия (УУД)</w:t>
            </w:r>
          </w:p>
        </w:tc>
      </w:tr>
      <w:tr w:rsidR="00227F5E" w:rsidRPr="00227F5E" w:rsidTr="00722B8F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</w:pPr>
            <w:r w:rsidRPr="00227F5E">
              <w:rPr>
                <w:szCs w:val="16"/>
              </w:rPr>
              <w:t>МР 1</w:t>
            </w:r>
            <w:r w:rsidRPr="00227F5E">
              <w:rPr>
                <w:sz w:val="28"/>
              </w:rPr>
              <w:t xml:space="preserve"> </w:t>
            </w:r>
            <w:r w:rsidRPr="00227F5E">
              <w:rPr>
                <w:color w:val="000000"/>
                <w:kern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C25DBD" w:rsidP="00C25DBD">
            <w:pPr>
              <w:widowControl w:val="0"/>
              <w:suppressAutoHyphens/>
              <w:autoSpaceDE w:val="0"/>
              <w:autoSpaceDN w:val="0"/>
              <w:rPr>
                <w:rFonts w:eastAsia="Calibri"/>
                <w:u w:color="000000"/>
                <w:bdr w:val="none" w:sz="0" w:space="0" w:color="auto" w:frame="1"/>
              </w:rPr>
            </w:pPr>
            <w:r>
              <w:rPr>
                <w:rFonts w:eastAsia="Calibri"/>
                <w:u w:color="000000"/>
                <w:bdr w:val="none" w:sz="0" w:space="0" w:color="auto" w:frame="1"/>
              </w:rPr>
              <w:t xml:space="preserve">- </w:t>
            </w:r>
            <w:r w:rsidR="00227F5E" w:rsidRPr="00227F5E">
              <w:rPr>
                <w:rFonts w:eastAsia="Calibri"/>
                <w:u w:color="000000"/>
                <w:bdr w:val="none" w:sz="0" w:space="0" w:color="auto" w:frame="1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:rsidR="00227F5E" w:rsidRPr="00227F5E" w:rsidRDefault="00227F5E" w:rsidP="00227F5E">
            <w:pPr>
              <w:suppressAutoHyphens/>
              <w:ind w:left="360"/>
              <w:rPr>
                <w:rFonts w:eastAsia="Calibri"/>
                <w:u w:color="000000"/>
                <w:bdr w:val="none" w:sz="0" w:space="0" w:color="auto" w:frame="1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ind w:firstLine="709"/>
              <w:jc w:val="both"/>
            </w:pPr>
            <w:r w:rsidRPr="00227F5E">
              <w:t xml:space="preserve">УУД Р1 - самостоятельно определять цели, задавать параметры и критерии, по которым можно определить, что цель достигнута; </w:t>
            </w:r>
          </w:p>
          <w:p w:rsidR="00227F5E" w:rsidRPr="00227F5E" w:rsidRDefault="00227F5E" w:rsidP="00227F5E">
            <w:pPr>
              <w:widowControl w:val="0"/>
              <w:autoSpaceDE w:val="0"/>
              <w:autoSpaceDN w:val="0"/>
              <w:ind w:firstLine="709"/>
              <w:jc w:val="both"/>
            </w:pPr>
            <w:r w:rsidRPr="00227F5E">
              <w:t>УУД Р3 - ставить и формулировать собственные задачи в образовательной деятельности и жизненных ситуациях;</w:t>
            </w:r>
          </w:p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>УУД Р4 - 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 xml:space="preserve">УУД Р5 - выбирать путь достижения цели, планировать решение поставленных задач, </w:t>
            </w:r>
            <w:r w:rsidRPr="00227F5E">
              <w:rPr>
                <w:rFonts w:eastAsia="Calibri"/>
                <w:u w:color="000000"/>
                <w:bdr w:val="none" w:sz="0" w:space="0" w:color="auto" w:frame="1"/>
              </w:rPr>
              <w:lastRenderedPageBreak/>
              <w:t>оптимизируя материальные и нематериальные затраты;</w:t>
            </w:r>
          </w:p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>УУД Р6 - организовывать эффективный поиск ресурсов, необходимых для достижения поставленной цели;</w:t>
            </w:r>
          </w:p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>УУД Р7 - сопоставлять полученный результат деятельности с поставленной заранее целью.</w:t>
            </w:r>
          </w:p>
        </w:tc>
      </w:tr>
      <w:tr w:rsidR="00227F5E" w:rsidRPr="00227F5E" w:rsidTr="00722B8F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C25DBD">
            <w:pPr>
              <w:widowControl w:val="0"/>
              <w:autoSpaceDE w:val="0"/>
              <w:autoSpaceDN w:val="0"/>
              <w:contextualSpacing/>
              <w:jc w:val="both"/>
            </w:pPr>
            <w:r w:rsidRPr="00227F5E">
              <w:lastRenderedPageBreak/>
              <w:t>МР 2</w:t>
            </w:r>
            <w:r w:rsidRPr="00227F5E">
              <w:rPr>
                <w:color w:val="000000"/>
                <w:kern w:val="24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227F5E" w:rsidRPr="00227F5E" w:rsidRDefault="00227F5E" w:rsidP="00227F5E">
            <w:pPr>
              <w:widowControl w:val="0"/>
              <w:autoSpaceDE w:val="0"/>
              <w:autoSpaceDN w:val="0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C25DBD" w:rsidP="00C25DBD">
            <w:pPr>
              <w:widowControl w:val="0"/>
              <w:suppressAutoHyphens/>
              <w:autoSpaceDE w:val="0"/>
              <w:autoSpaceDN w:val="0"/>
              <w:rPr>
                <w:rFonts w:eastAsia="Calibri"/>
                <w:u w:color="000000"/>
                <w:bdr w:val="none" w:sz="0" w:space="0" w:color="auto" w:frame="1"/>
              </w:rPr>
            </w:pPr>
            <w:r>
              <w:rPr>
                <w:rFonts w:eastAsia="Calibri"/>
                <w:u w:color="000000"/>
                <w:bdr w:val="none" w:sz="0" w:space="0" w:color="auto" w:frame="1"/>
              </w:rPr>
              <w:t xml:space="preserve">- </w:t>
            </w:r>
            <w:r w:rsidR="00227F5E" w:rsidRPr="00227F5E">
              <w:rPr>
                <w:rFonts w:eastAsia="Calibri"/>
                <w:u w:color="000000"/>
                <w:bdr w:val="none" w:sz="0" w:space="0" w:color="auto" w:frame="1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227F5E" w:rsidRPr="00227F5E" w:rsidRDefault="00C25DBD" w:rsidP="00C25DBD">
            <w:pPr>
              <w:widowControl w:val="0"/>
              <w:autoSpaceDE w:val="0"/>
              <w:autoSpaceDN w:val="0"/>
              <w:contextualSpacing/>
            </w:pPr>
            <w:r>
              <w:rPr>
                <w:rFonts w:eastAsia="Calibri"/>
              </w:rPr>
              <w:t xml:space="preserve">- </w:t>
            </w:r>
            <w:r w:rsidR="00227F5E" w:rsidRPr="00227F5E">
              <w:rPr>
                <w:rFonts w:eastAsia="Calibri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C25DBD">
            <w:pPr>
              <w:widowControl w:val="0"/>
              <w:suppressAutoHyphens/>
              <w:autoSpaceDE w:val="0"/>
              <w:autoSpaceDN w:val="0"/>
              <w:spacing w:line="257" w:lineRule="auto"/>
              <w:ind w:firstLine="709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 xml:space="preserve"> УУД К1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227F5E" w:rsidRPr="00227F5E" w:rsidRDefault="00227F5E" w:rsidP="00C25DBD">
            <w:pPr>
              <w:widowControl w:val="0"/>
              <w:suppressAutoHyphens/>
              <w:autoSpaceDE w:val="0"/>
              <w:autoSpaceDN w:val="0"/>
              <w:spacing w:line="257" w:lineRule="auto"/>
              <w:ind w:firstLine="709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УУД К2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227F5E" w:rsidRPr="00227F5E" w:rsidRDefault="00227F5E" w:rsidP="00C25DBD">
            <w:pPr>
              <w:widowControl w:val="0"/>
              <w:suppressAutoHyphens/>
              <w:autoSpaceDE w:val="0"/>
              <w:autoSpaceDN w:val="0"/>
              <w:spacing w:line="257" w:lineRule="auto"/>
              <w:ind w:firstLine="709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УУД К3 координировать и выполнять работу в условиях реального, виртуального и комбинированного взаимодействия;</w:t>
            </w:r>
          </w:p>
          <w:p w:rsidR="00227F5E" w:rsidRPr="00227F5E" w:rsidRDefault="00227F5E" w:rsidP="00C25DBD">
            <w:pPr>
              <w:widowControl w:val="0"/>
              <w:suppressAutoHyphens/>
              <w:autoSpaceDE w:val="0"/>
              <w:autoSpaceDN w:val="0"/>
              <w:spacing w:line="257" w:lineRule="auto"/>
              <w:ind w:firstLine="709"/>
              <w:jc w:val="both"/>
              <w:rPr>
                <w:bdr w:val="none" w:sz="0" w:space="0" w:color="auto" w:frame="1"/>
              </w:rPr>
            </w:pPr>
            <w:r w:rsidRPr="00227F5E">
              <w:rPr>
                <w:bdr w:val="none" w:sz="0" w:space="0" w:color="auto" w:frame="1"/>
              </w:rPr>
              <w:t>УУД П4 -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227F5E" w:rsidRPr="00227F5E" w:rsidRDefault="00227F5E" w:rsidP="00227F5E">
            <w:pPr>
              <w:widowControl w:val="0"/>
              <w:autoSpaceDE w:val="0"/>
              <w:autoSpaceDN w:val="0"/>
              <w:ind w:firstLine="709"/>
              <w:jc w:val="both"/>
            </w:pPr>
            <w:r w:rsidRPr="00227F5E">
              <w:rPr>
                <w:bdr w:val="none" w:sz="0" w:space="0" w:color="auto" w:frame="1"/>
              </w:rPr>
              <w:t xml:space="preserve">УУД К5 распознавать </w:t>
            </w:r>
            <w:proofErr w:type="spellStart"/>
            <w:r w:rsidRPr="00227F5E">
              <w:rPr>
                <w:bdr w:val="none" w:sz="0" w:space="0" w:color="auto" w:frame="1"/>
              </w:rPr>
              <w:t>конфликтогенные</w:t>
            </w:r>
            <w:proofErr w:type="spellEnd"/>
            <w:r w:rsidRPr="00227F5E">
              <w:rPr>
                <w:bdr w:val="none" w:sz="0" w:space="0" w:color="auto" w:frame="1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  <w:r w:rsidRPr="00227F5E">
              <w:t xml:space="preserve"> УУД П2 -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227F5E" w:rsidRPr="00227F5E" w:rsidRDefault="00227F5E" w:rsidP="00227F5E">
            <w:pPr>
              <w:suppressAutoHyphens/>
              <w:ind w:left="284"/>
              <w:jc w:val="both"/>
              <w:rPr>
                <w:rFonts w:eastAsia="Calibri"/>
                <w:sz w:val="28"/>
                <w:u w:color="000000"/>
                <w:bdr w:val="none" w:sz="0" w:space="0" w:color="auto" w:frame="1"/>
              </w:rPr>
            </w:pPr>
          </w:p>
        </w:tc>
      </w:tr>
      <w:tr w:rsidR="00227F5E" w:rsidRPr="00227F5E" w:rsidTr="00722B8F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</w:pPr>
            <w:r w:rsidRPr="00227F5E">
              <w:rPr>
                <w:szCs w:val="16"/>
              </w:rPr>
              <w:t>МР 4</w:t>
            </w:r>
            <w:r w:rsidRPr="00227F5E">
              <w:rPr>
                <w:color w:val="000000"/>
                <w:kern w:val="24"/>
              </w:rPr>
              <w:t xml:space="preserve">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</w:t>
            </w:r>
            <w:r w:rsidRPr="00227F5E">
              <w:rPr>
                <w:color w:val="000000"/>
                <w:kern w:val="24"/>
              </w:rPr>
              <w:lastRenderedPageBreak/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C25DBD" w:rsidP="00C25DBD">
            <w:pPr>
              <w:widowControl w:val="0"/>
              <w:suppressAutoHyphens/>
              <w:autoSpaceDE w:val="0"/>
              <w:autoSpaceDN w:val="0"/>
              <w:rPr>
                <w:rFonts w:eastAsia="Calibri"/>
                <w:u w:color="000000"/>
                <w:bdr w:val="none" w:sz="0" w:space="0" w:color="auto" w:frame="1"/>
              </w:rPr>
            </w:pPr>
            <w:r>
              <w:rPr>
                <w:rFonts w:eastAsia="Calibri"/>
                <w:u w:color="000000"/>
                <w:bdr w:val="none" w:sz="0" w:space="0" w:color="auto" w:frame="1"/>
              </w:rPr>
              <w:lastRenderedPageBreak/>
              <w:t xml:space="preserve">- </w:t>
            </w:r>
            <w:r w:rsidR="00227F5E" w:rsidRPr="00227F5E">
              <w:rPr>
                <w:rFonts w:eastAsia="Calibri"/>
                <w:u w:color="000000"/>
                <w:bdr w:val="none" w:sz="0" w:space="0" w:color="auto" w:frame="1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227F5E" w:rsidRPr="00227F5E" w:rsidRDefault="00C25DBD" w:rsidP="00C25DBD">
            <w:pPr>
              <w:widowControl w:val="0"/>
              <w:autoSpaceDE w:val="0"/>
              <w:autoSpaceDN w:val="0"/>
              <w:rPr>
                <w:rFonts w:eastAsia="Calibri"/>
                <w:u w:color="000000"/>
                <w:bdr w:val="none" w:sz="0" w:space="0" w:color="auto" w:frame="1"/>
              </w:rPr>
            </w:pPr>
            <w:r>
              <w:rPr>
                <w:rFonts w:eastAsia="Calibri"/>
                <w:u w:color="000000"/>
                <w:bdr w:val="none" w:sz="0" w:space="0" w:color="auto" w:frame="1"/>
              </w:rPr>
              <w:t xml:space="preserve">- </w:t>
            </w:r>
            <w:r w:rsidR="00227F5E" w:rsidRPr="00227F5E">
              <w:rPr>
                <w:rFonts w:eastAsia="Calibri"/>
                <w:u w:color="000000"/>
                <w:bdr w:val="none" w:sz="0" w:space="0" w:color="auto" w:frame="1"/>
              </w:rPr>
              <w:t xml:space="preserve">умение анализировать и </w:t>
            </w:r>
            <w:r w:rsidR="00227F5E" w:rsidRPr="00227F5E">
              <w:rPr>
                <w:rFonts w:eastAsia="Calibri"/>
                <w:u w:color="000000"/>
                <w:bdr w:val="none" w:sz="0" w:space="0" w:color="auto" w:frame="1"/>
              </w:rPr>
              <w:lastRenderedPageBreak/>
              <w:t>представлять информацию, данную в электронных форматах на компьютере в различных видах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lastRenderedPageBreak/>
              <w:t>УУД П1 -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 xml:space="preserve">УУД П2 - критически оценивать и интерпретировать информацию с разных позиций, распознавать и </w:t>
            </w:r>
            <w:r w:rsidRPr="00227F5E">
              <w:rPr>
                <w:rFonts w:eastAsia="Calibri"/>
                <w:u w:color="000000"/>
                <w:bdr w:val="none" w:sz="0" w:space="0" w:color="auto" w:frame="1"/>
              </w:rPr>
              <w:lastRenderedPageBreak/>
              <w:t>фиксировать противоречия в информационных источниках.</w:t>
            </w:r>
          </w:p>
        </w:tc>
      </w:tr>
      <w:tr w:rsidR="00227F5E" w:rsidRPr="00227F5E" w:rsidTr="00722B8F">
        <w:trPr>
          <w:trHeight w:val="1264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rPr>
                <w:szCs w:val="16"/>
              </w:rPr>
              <w:lastRenderedPageBreak/>
              <w:t>МР 7</w:t>
            </w:r>
            <w:r w:rsidRPr="00227F5E">
              <w:rPr>
                <w:color w:val="000000"/>
                <w:kern w:val="24"/>
              </w:rPr>
      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suppressAutoHyphens/>
              <w:ind w:left="786" w:hanging="360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sz w:val="28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>УУД Р2 -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морали.</w:t>
            </w:r>
          </w:p>
        </w:tc>
      </w:tr>
      <w:tr w:rsidR="00227F5E" w:rsidRPr="00227F5E" w:rsidTr="00722B8F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</w:pPr>
            <w:r w:rsidRPr="00227F5E">
              <w:rPr>
                <w:szCs w:val="16"/>
              </w:rPr>
              <w:t>МР 8</w:t>
            </w:r>
            <w:r w:rsidRPr="00227F5E">
              <w:rPr>
                <w:color w:val="000000"/>
                <w:kern w:val="24"/>
              </w:rPr>
              <w:t xml:space="preserve">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suppressAutoHyphens/>
              <w:ind w:firstLine="284"/>
              <w:rPr>
                <w:rFonts w:eastAsia="Calibri"/>
                <w:szCs w:val="16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suppressAutoHyphens/>
              <w:ind w:firstLine="284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szCs w:val="16"/>
                <w:u w:color="000000"/>
                <w:bdr w:val="none" w:sz="0" w:space="0" w:color="auto" w:frame="1"/>
              </w:rPr>
              <w:t>УУД К4 развернуто, логично и точно излагать свою точку зрения с использованием адекватных (устных и письменных) языковых средств</w:t>
            </w: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 xml:space="preserve"> </w:t>
            </w:r>
          </w:p>
        </w:tc>
      </w:tr>
      <w:tr w:rsidR="00227F5E" w:rsidRPr="00227F5E" w:rsidTr="00722B8F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5E" w:rsidRPr="00227F5E" w:rsidRDefault="00227F5E" w:rsidP="00227F5E">
            <w:pPr>
              <w:widowControl w:val="0"/>
              <w:autoSpaceDE w:val="0"/>
              <w:autoSpaceDN w:val="0"/>
              <w:jc w:val="both"/>
            </w:pPr>
            <w:r w:rsidRPr="00227F5E">
              <w:rPr>
                <w:szCs w:val="16"/>
              </w:rPr>
              <w:t>МР 9</w:t>
            </w:r>
            <w:r w:rsidRPr="00227F5E">
              <w:rPr>
                <w:kern w:val="24"/>
              </w:rPr>
      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kern w:val="24"/>
                <w:u w:color="000000"/>
                <w:bdr w:val="none" w:sz="0" w:space="0" w:color="auto" w:frame="1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>УУД П6 - 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227F5E" w:rsidRPr="00227F5E" w:rsidRDefault="00227F5E" w:rsidP="00227F5E">
            <w:pPr>
              <w:suppressAutoHyphens/>
              <w:ind w:firstLine="284"/>
              <w:jc w:val="both"/>
              <w:rPr>
                <w:rFonts w:eastAsia="Calibri"/>
                <w:u w:color="000000"/>
                <w:bdr w:val="none" w:sz="0" w:space="0" w:color="auto" w:frame="1"/>
              </w:rPr>
            </w:pPr>
            <w:r w:rsidRPr="00227F5E">
              <w:rPr>
                <w:rFonts w:eastAsia="Calibri"/>
                <w:u w:color="000000"/>
                <w:bdr w:val="none" w:sz="0" w:space="0" w:color="auto" w:frame="1"/>
              </w:rPr>
              <w:t>УУД П7 - менять и удерживать разные позиции в познавательной деятельности.</w:t>
            </w:r>
          </w:p>
        </w:tc>
      </w:tr>
    </w:tbl>
    <w:p w:rsidR="00227F5E" w:rsidRPr="00227F5E" w:rsidRDefault="00227F5E" w:rsidP="00227F5E">
      <w:pPr>
        <w:widowControl w:val="0"/>
        <w:autoSpaceDE w:val="0"/>
        <w:autoSpaceDN w:val="0"/>
        <w:spacing w:after="0" w:line="240" w:lineRule="auto"/>
        <w:ind w:left="1221" w:hanging="260"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227F5E" w:rsidRPr="00227F5E" w:rsidRDefault="00227F5E" w:rsidP="00227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27F5E">
        <w:rPr>
          <w:rFonts w:ascii="Times New Roman" w:eastAsia="Calibri" w:hAnsi="Times New Roman" w:cs="Times New Roman"/>
          <w:b/>
          <w:color w:val="000000"/>
        </w:rPr>
        <w:t>Предметные результаты освоения дисциплины:</w:t>
      </w:r>
      <w:r w:rsidRPr="00227F5E">
        <w:rPr>
          <w:rFonts w:ascii="Times New Roman" w:eastAsia="Times New Roman" w:hAnsi="Times New Roman" w:cs="Times New Roman"/>
        </w:rPr>
        <w:t xml:space="preserve"> </w:t>
      </w:r>
    </w:p>
    <w:p w:rsidR="00227F5E" w:rsidRPr="00227F5E" w:rsidRDefault="00227F5E" w:rsidP="00227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27F5E" w:rsidRPr="00C25DBD" w:rsidRDefault="00227F5E" w:rsidP="00C25DB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5DBD">
        <w:rPr>
          <w:rFonts w:ascii="Times New Roman" w:eastAsia="Times New Roman" w:hAnsi="Times New Roman" w:cs="Times New Roman"/>
        </w:rPr>
        <w:t>осознание значимости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C25DBD" w:rsidRDefault="00227F5E" w:rsidP="00C25DB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C25DBD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C25DBD">
        <w:rPr>
          <w:rFonts w:ascii="Times New Roman" w:eastAsia="Times New Roman" w:hAnsi="Times New Roman" w:cs="Times New Roman"/>
        </w:rPr>
        <w:t xml:space="preserve">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C25DBD" w:rsidRDefault="00227F5E" w:rsidP="00C25DB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5DBD">
        <w:rPr>
          <w:rFonts w:ascii="Times New Roman" w:eastAsia="Times New Roman" w:hAnsi="Times New Roman" w:cs="Times New Roman"/>
        </w:rPr>
        <w:t>обеспечение культурной самоидентификации, на основе изучения выдающихся произведений культуры своего народа, российской и мировой культуры;</w:t>
      </w:r>
    </w:p>
    <w:p w:rsidR="00227F5E" w:rsidRPr="00C25DBD" w:rsidRDefault="00227F5E" w:rsidP="00C25DB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C25DBD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C25DBD">
        <w:rPr>
          <w:rFonts w:ascii="Times New Roman" w:eastAsia="Times New Roman" w:hAnsi="Times New Roman" w:cs="Times New Roman"/>
        </w:rPr>
        <w:t xml:space="preserve"> навыков понимания литературных художественных произведений, отражающих разные этнокультурные традиции.</w:t>
      </w:r>
    </w:p>
    <w:p w:rsidR="007C3590" w:rsidRDefault="007C3590">
      <w:pPr>
        <w:rPr>
          <w:b/>
          <w:sz w:val="26"/>
        </w:rPr>
      </w:pPr>
      <w:r>
        <w:rPr>
          <w:b/>
          <w:sz w:val="26"/>
        </w:rPr>
        <w:br w:type="page"/>
      </w:r>
    </w:p>
    <w:p w:rsidR="007C3590" w:rsidRPr="007C3590" w:rsidRDefault="007C3590" w:rsidP="007C3590">
      <w:pPr>
        <w:pStyle w:val="a6"/>
        <w:spacing w:before="73" w:line="298" w:lineRule="exact"/>
        <w:ind w:left="1177" w:right="1837"/>
        <w:rPr>
          <w:rFonts w:ascii="Times New Roman" w:hAnsi="Times New Roman" w:cs="Times New Roman"/>
          <w:b/>
          <w:sz w:val="24"/>
          <w:szCs w:val="24"/>
        </w:rPr>
      </w:pPr>
      <w:r w:rsidRPr="007C3590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  <w:r w:rsidRPr="007C359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C3590">
        <w:rPr>
          <w:rFonts w:ascii="Times New Roman" w:hAnsi="Times New Roman" w:cs="Times New Roman"/>
          <w:b/>
          <w:sz w:val="24"/>
          <w:szCs w:val="24"/>
        </w:rPr>
        <w:t>фонда</w:t>
      </w:r>
      <w:r w:rsidRPr="007C359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7C3590">
        <w:rPr>
          <w:rFonts w:ascii="Times New Roman" w:hAnsi="Times New Roman" w:cs="Times New Roman"/>
          <w:b/>
          <w:sz w:val="24"/>
          <w:szCs w:val="24"/>
        </w:rPr>
        <w:t>оценочных</w:t>
      </w:r>
      <w:r w:rsidRPr="007C359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C3590">
        <w:rPr>
          <w:rFonts w:ascii="Times New Roman" w:hAnsi="Times New Roman" w:cs="Times New Roman"/>
          <w:b/>
          <w:sz w:val="24"/>
          <w:szCs w:val="24"/>
        </w:rPr>
        <w:t xml:space="preserve">средств </w:t>
      </w:r>
      <w:r w:rsidRPr="007C359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89384A0" wp14:editId="2E53DBAD">
                <wp:simplePos x="0" y="0"/>
                <wp:positionH relativeFrom="page">
                  <wp:posOffset>4309110</wp:posOffset>
                </wp:positionH>
                <wp:positionV relativeFrom="paragraph">
                  <wp:posOffset>529590</wp:posOffset>
                </wp:positionV>
                <wp:extent cx="1470660" cy="194945"/>
                <wp:effectExtent l="3810" t="0" r="190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066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A7B2D1E" id="Прямоугольник 1" o:spid="_x0000_s1026" style="position:absolute;margin-left:339.3pt;margin-top:41.7pt;width:115.8pt;height:15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" stroked="f">
                <w10:wrap anchorx="page"/>
              </v:rect>
            </w:pict>
          </mc:Fallback>
        </mc:AlternateContent>
      </w:r>
      <w:r w:rsidRPr="007C3590">
        <w:rPr>
          <w:rFonts w:ascii="Times New Roman" w:hAnsi="Times New Roman" w:cs="Times New Roman"/>
          <w:b/>
          <w:sz w:val="24"/>
          <w:szCs w:val="24"/>
        </w:rPr>
        <w:t>по дисциплине</w:t>
      </w:r>
      <w:r w:rsidRPr="007C3590">
        <w:rPr>
          <w:rFonts w:ascii="Times New Roman" w:hAnsi="Times New Roman" w:cs="Times New Roman"/>
          <w:b/>
          <w:spacing w:val="-62"/>
          <w:sz w:val="24"/>
          <w:szCs w:val="24"/>
        </w:rPr>
        <w:t xml:space="preserve"> 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4536"/>
      </w:tblGrid>
      <w:tr w:rsidR="007C3590" w:rsidTr="00383C2C">
        <w:trPr>
          <w:trHeight w:val="993"/>
        </w:trPr>
        <w:tc>
          <w:tcPr>
            <w:tcW w:w="567" w:type="dxa"/>
            <w:vAlign w:val="center"/>
          </w:tcPr>
          <w:p w:rsidR="007C3590" w:rsidRPr="007C3590" w:rsidRDefault="007C3590" w:rsidP="007C3590">
            <w:pPr>
              <w:pStyle w:val="TableParagraph"/>
              <w:spacing w:line="265" w:lineRule="exact"/>
              <w:ind w:left="186"/>
              <w:rPr>
                <w:sz w:val="24"/>
                <w:szCs w:val="24"/>
              </w:rPr>
            </w:pPr>
            <w:r w:rsidRPr="007C3590">
              <w:rPr>
                <w:w w:val="99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7C3590" w:rsidRPr="007C3590" w:rsidRDefault="007C3590" w:rsidP="007C3590">
            <w:pPr>
              <w:pStyle w:val="TableParagraph"/>
              <w:spacing w:before="16" w:line="259" w:lineRule="auto"/>
              <w:ind w:left="1122" w:right="84" w:hanging="101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Контролируемые разделы, те</w:t>
            </w:r>
            <w:r w:rsidRPr="007C3590">
              <w:rPr>
                <w:sz w:val="24"/>
                <w:szCs w:val="24"/>
                <w:lang w:val="ru-RU"/>
              </w:rPr>
              <w:t>мы,</w:t>
            </w:r>
            <w:r w:rsidRPr="007C35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sz w:val="24"/>
                <w:szCs w:val="24"/>
                <w:lang w:val="ru-RU"/>
              </w:rPr>
              <w:t>модули</w:t>
            </w:r>
          </w:p>
        </w:tc>
        <w:tc>
          <w:tcPr>
            <w:tcW w:w="4536" w:type="dxa"/>
            <w:vAlign w:val="center"/>
          </w:tcPr>
          <w:p w:rsidR="007C3590" w:rsidRPr="007C3590" w:rsidRDefault="007C3590" w:rsidP="007C3590">
            <w:pPr>
              <w:pStyle w:val="TableParagraph"/>
              <w:spacing w:line="208" w:lineRule="auto"/>
              <w:ind w:left="927" w:right="1421"/>
              <w:rPr>
                <w:sz w:val="24"/>
                <w:szCs w:val="24"/>
              </w:rPr>
            </w:pPr>
            <w:proofErr w:type="spellStart"/>
            <w:r w:rsidRPr="007C3590">
              <w:rPr>
                <w:sz w:val="24"/>
                <w:szCs w:val="24"/>
              </w:rPr>
              <w:t>Наименование</w:t>
            </w:r>
            <w:proofErr w:type="spellEnd"/>
            <w:r w:rsidRPr="007C359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C3590">
              <w:rPr>
                <w:sz w:val="24"/>
                <w:szCs w:val="24"/>
              </w:rPr>
              <w:t>оценочного</w:t>
            </w:r>
            <w:proofErr w:type="spellEnd"/>
            <w:r w:rsidRPr="007C3590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C3590">
              <w:rPr>
                <w:sz w:val="24"/>
                <w:szCs w:val="24"/>
              </w:rPr>
              <w:t>средства</w:t>
            </w:r>
            <w:proofErr w:type="spellEnd"/>
          </w:p>
        </w:tc>
      </w:tr>
      <w:tr w:rsidR="007C3590" w:rsidTr="00383C2C">
        <w:trPr>
          <w:trHeight w:val="1127"/>
        </w:trPr>
        <w:tc>
          <w:tcPr>
            <w:tcW w:w="567" w:type="dxa"/>
            <w:vAlign w:val="center"/>
          </w:tcPr>
          <w:p w:rsidR="007C3590" w:rsidRPr="007C3590" w:rsidRDefault="007C3590" w:rsidP="007C3590">
            <w:pPr>
              <w:pStyle w:val="TableParagraph"/>
              <w:spacing w:line="265" w:lineRule="exact"/>
              <w:ind w:left="189"/>
              <w:rPr>
                <w:sz w:val="24"/>
                <w:szCs w:val="24"/>
              </w:rPr>
            </w:pPr>
            <w:r w:rsidRPr="007C3590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7C3590" w:rsidRPr="007C3590" w:rsidRDefault="007C3590" w:rsidP="007C3590">
            <w:pPr>
              <w:pStyle w:val="TableParagraph"/>
              <w:spacing w:line="268" w:lineRule="exact"/>
              <w:ind w:left="1358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Раздел</w:t>
            </w:r>
            <w:r w:rsidRPr="007C3590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sz w:val="24"/>
                <w:szCs w:val="24"/>
              </w:rPr>
              <w:t>I</w:t>
            </w:r>
          </w:p>
          <w:p w:rsidR="007C3590" w:rsidRPr="007C3590" w:rsidRDefault="007C3590" w:rsidP="007C3590">
            <w:pPr>
              <w:pStyle w:val="TableParagraph"/>
              <w:spacing w:before="5"/>
              <w:ind w:left="186" w:right="40" w:firstLine="441"/>
              <w:rPr>
                <w:b/>
                <w:sz w:val="24"/>
                <w:szCs w:val="24"/>
                <w:lang w:val="ru-RU"/>
              </w:rPr>
            </w:pPr>
            <w:r w:rsidRPr="007C3590">
              <w:rPr>
                <w:b/>
                <w:sz w:val="24"/>
                <w:szCs w:val="24"/>
                <w:lang w:val="ru-RU"/>
              </w:rPr>
              <w:t xml:space="preserve">История дагестанской </w:t>
            </w:r>
            <w:proofErr w:type="gramStart"/>
            <w:r w:rsidRPr="007C3590">
              <w:rPr>
                <w:b/>
                <w:sz w:val="24"/>
                <w:szCs w:val="24"/>
                <w:lang w:val="ru-RU"/>
              </w:rPr>
              <w:t>ли-</w:t>
            </w:r>
            <w:r w:rsidRPr="007C359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3590">
              <w:rPr>
                <w:b/>
                <w:sz w:val="24"/>
                <w:szCs w:val="24"/>
                <w:lang w:val="ru-RU"/>
              </w:rPr>
              <w:t>тературы</w:t>
            </w:r>
            <w:proofErr w:type="spellEnd"/>
            <w:proofErr w:type="gramEnd"/>
            <w:r w:rsidRPr="007C359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b/>
                <w:sz w:val="24"/>
                <w:szCs w:val="24"/>
                <w:lang w:val="ru-RU"/>
              </w:rPr>
              <w:t>дореволюционного</w:t>
            </w:r>
          </w:p>
          <w:p w:rsidR="007C3590" w:rsidRPr="007C3590" w:rsidRDefault="007C3590" w:rsidP="007C3590">
            <w:pPr>
              <w:pStyle w:val="TableParagraph"/>
              <w:ind w:left="1300"/>
              <w:rPr>
                <w:b/>
                <w:sz w:val="24"/>
                <w:szCs w:val="24"/>
                <w:lang w:val="ru-RU"/>
              </w:rPr>
            </w:pPr>
            <w:r w:rsidRPr="007C3590">
              <w:rPr>
                <w:b/>
                <w:sz w:val="24"/>
                <w:szCs w:val="24"/>
                <w:lang w:val="ru-RU"/>
              </w:rPr>
              <w:t>периода.</w:t>
            </w:r>
          </w:p>
        </w:tc>
        <w:tc>
          <w:tcPr>
            <w:tcW w:w="4536" w:type="dxa"/>
            <w:vAlign w:val="center"/>
          </w:tcPr>
          <w:p w:rsidR="007C3590" w:rsidRPr="007C3590" w:rsidRDefault="007C3590" w:rsidP="007C3590">
            <w:pPr>
              <w:pStyle w:val="TableParagraph"/>
              <w:spacing w:before="198" w:line="172" w:lineRule="auto"/>
              <w:ind w:left="1206" w:right="1197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Подготовка докладов;</w:t>
            </w:r>
            <w:r w:rsidRPr="007C359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sz w:val="24"/>
                <w:szCs w:val="24"/>
                <w:lang w:val="ru-RU"/>
              </w:rPr>
              <w:t>коллоквиум;</w:t>
            </w:r>
          </w:p>
          <w:p w:rsidR="007C3590" w:rsidRPr="007C3590" w:rsidRDefault="007C3590" w:rsidP="007C3590">
            <w:pPr>
              <w:pStyle w:val="TableParagraph"/>
              <w:spacing w:line="206" w:lineRule="exact"/>
              <w:ind w:left="1201" w:right="1197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рефератов;</w:t>
            </w:r>
          </w:p>
          <w:p w:rsidR="007C3590" w:rsidRPr="007C3590" w:rsidRDefault="007C3590" w:rsidP="007C3590">
            <w:pPr>
              <w:pStyle w:val="TableParagraph"/>
              <w:spacing w:line="265" w:lineRule="exact"/>
              <w:ind w:left="1202" w:right="1197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тестирование.</w:t>
            </w:r>
          </w:p>
        </w:tc>
      </w:tr>
      <w:tr w:rsidR="007C3590" w:rsidTr="00383C2C">
        <w:trPr>
          <w:trHeight w:val="1115"/>
        </w:trPr>
        <w:tc>
          <w:tcPr>
            <w:tcW w:w="567" w:type="dxa"/>
            <w:vAlign w:val="center"/>
          </w:tcPr>
          <w:p w:rsidR="007C3590" w:rsidRPr="007C3590" w:rsidRDefault="007C3590" w:rsidP="007C3590">
            <w:pPr>
              <w:pStyle w:val="TableParagraph"/>
              <w:spacing w:line="265" w:lineRule="exact"/>
              <w:ind w:left="189"/>
              <w:rPr>
                <w:sz w:val="24"/>
                <w:szCs w:val="24"/>
              </w:rPr>
            </w:pPr>
            <w:r w:rsidRPr="007C3590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7C3590" w:rsidRPr="007C3590" w:rsidRDefault="007C3590" w:rsidP="007C3590">
            <w:pPr>
              <w:pStyle w:val="TableParagraph"/>
              <w:spacing w:line="268" w:lineRule="exact"/>
              <w:ind w:left="1298" w:right="1295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Раздел</w:t>
            </w:r>
            <w:r w:rsidRPr="007C35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sz w:val="24"/>
                <w:szCs w:val="24"/>
              </w:rPr>
              <w:t>II</w:t>
            </w:r>
          </w:p>
          <w:p w:rsidR="007C3590" w:rsidRPr="007C3590" w:rsidRDefault="007C3590" w:rsidP="007C3590">
            <w:pPr>
              <w:pStyle w:val="TableParagraph"/>
              <w:spacing w:line="270" w:lineRule="atLeast"/>
              <w:ind w:left="28" w:right="22" w:firstLine="4"/>
              <w:rPr>
                <w:b/>
                <w:sz w:val="24"/>
                <w:szCs w:val="24"/>
                <w:lang w:val="ru-RU"/>
              </w:rPr>
            </w:pPr>
            <w:r w:rsidRPr="007C3590">
              <w:rPr>
                <w:b/>
                <w:sz w:val="24"/>
                <w:szCs w:val="24"/>
                <w:lang w:val="ru-RU"/>
              </w:rPr>
              <w:t>История дагестанской литера-</w:t>
            </w:r>
            <w:r w:rsidRPr="007C359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b/>
                <w:sz w:val="24"/>
                <w:szCs w:val="24"/>
                <w:lang w:val="ru-RU"/>
              </w:rPr>
              <w:t xml:space="preserve">туры послеоктябрьского </w:t>
            </w:r>
            <w:proofErr w:type="spellStart"/>
            <w:r w:rsidRPr="007C3590">
              <w:rPr>
                <w:b/>
                <w:sz w:val="24"/>
                <w:szCs w:val="24"/>
                <w:lang w:val="ru-RU"/>
              </w:rPr>
              <w:t>перио</w:t>
            </w:r>
            <w:proofErr w:type="spellEnd"/>
            <w:r w:rsidRPr="007C3590">
              <w:rPr>
                <w:b/>
                <w:sz w:val="24"/>
                <w:szCs w:val="24"/>
                <w:lang w:val="ru-RU"/>
              </w:rPr>
              <w:t>-</w:t>
            </w:r>
            <w:r w:rsidRPr="007C359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b/>
                <w:sz w:val="24"/>
                <w:szCs w:val="24"/>
                <w:lang w:val="ru-RU"/>
              </w:rPr>
              <w:t>да.</w:t>
            </w:r>
          </w:p>
        </w:tc>
        <w:tc>
          <w:tcPr>
            <w:tcW w:w="4536" w:type="dxa"/>
            <w:vAlign w:val="center"/>
          </w:tcPr>
          <w:p w:rsidR="007C3590" w:rsidRPr="007C3590" w:rsidRDefault="007C3590" w:rsidP="007C3590">
            <w:pPr>
              <w:pStyle w:val="TableParagraph"/>
              <w:spacing w:before="196" w:line="175" w:lineRule="auto"/>
              <w:ind w:left="1206" w:right="1197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Подготовка докладов;</w:t>
            </w:r>
            <w:r w:rsidRPr="007C359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7C3590">
              <w:rPr>
                <w:sz w:val="24"/>
                <w:szCs w:val="24"/>
                <w:lang w:val="ru-RU"/>
              </w:rPr>
              <w:t>коллоквиум;</w:t>
            </w:r>
          </w:p>
          <w:p w:rsidR="007C3590" w:rsidRPr="007C3590" w:rsidRDefault="007C3590" w:rsidP="007C3590">
            <w:pPr>
              <w:pStyle w:val="TableParagraph"/>
              <w:spacing w:line="203" w:lineRule="exact"/>
              <w:ind w:left="1201" w:right="1197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рефератов;</w:t>
            </w:r>
          </w:p>
          <w:p w:rsidR="007C3590" w:rsidRPr="007C3590" w:rsidRDefault="007C3590" w:rsidP="007C3590">
            <w:pPr>
              <w:pStyle w:val="TableParagraph"/>
              <w:spacing w:line="265" w:lineRule="exact"/>
              <w:ind w:left="1202" w:right="1197"/>
              <w:rPr>
                <w:sz w:val="24"/>
                <w:szCs w:val="24"/>
                <w:lang w:val="ru-RU"/>
              </w:rPr>
            </w:pPr>
            <w:r w:rsidRPr="007C3590">
              <w:rPr>
                <w:sz w:val="24"/>
                <w:szCs w:val="24"/>
                <w:lang w:val="ru-RU"/>
              </w:rPr>
              <w:t>тестирование.</w:t>
            </w:r>
          </w:p>
        </w:tc>
      </w:tr>
    </w:tbl>
    <w:p w:rsidR="00211B80" w:rsidRDefault="00211B80" w:rsidP="00227F5E">
      <w:pPr>
        <w:rPr>
          <w:rFonts w:ascii="Times New Roman" w:hAnsi="Times New Roman" w:cs="Times New Roman"/>
          <w:sz w:val="24"/>
          <w:szCs w:val="24"/>
        </w:rPr>
      </w:pPr>
    </w:p>
    <w:p w:rsidR="00383C2C" w:rsidRPr="00383C2C" w:rsidRDefault="00383C2C" w:rsidP="00383C2C">
      <w:pPr>
        <w:widowControl w:val="0"/>
        <w:autoSpaceDE w:val="0"/>
        <w:autoSpaceDN w:val="0"/>
        <w:spacing w:before="176" w:after="0" w:line="240" w:lineRule="auto"/>
        <w:ind w:left="2291" w:right="183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3C2C">
        <w:rPr>
          <w:rFonts w:ascii="Times New Roman" w:eastAsia="Times New Roman" w:hAnsi="Times New Roman" w:cs="Times New Roman"/>
          <w:b/>
          <w:sz w:val="24"/>
          <w:szCs w:val="24"/>
        </w:rPr>
        <w:t>ПЕРЕЧЕНЬ</w:t>
      </w:r>
      <w:r w:rsidRPr="00383C2C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83C2C">
        <w:rPr>
          <w:rFonts w:ascii="Times New Roman" w:eastAsia="Times New Roman" w:hAnsi="Times New Roman" w:cs="Times New Roman"/>
          <w:b/>
          <w:sz w:val="24"/>
          <w:szCs w:val="24"/>
        </w:rPr>
        <w:t>ОЦЕНОЧНЫХ</w:t>
      </w:r>
      <w:r w:rsidRPr="00383C2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383C2C">
        <w:rPr>
          <w:rFonts w:ascii="Times New Roman" w:eastAsia="Times New Roman" w:hAnsi="Times New Roman" w:cs="Times New Roman"/>
          <w:b/>
          <w:sz w:val="24"/>
          <w:szCs w:val="24"/>
        </w:rPr>
        <w:t>СРЕДСТВ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999"/>
        <w:gridCol w:w="4448"/>
        <w:gridCol w:w="2336"/>
      </w:tblGrid>
      <w:tr w:rsidR="00383C2C" w:rsidTr="00383C2C">
        <w:tc>
          <w:tcPr>
            <w:tcW w:w="562" w:type="dxa"/>
          </w:tcPr>
          <w:p w:rsidR="00383C2C" w:rsidRP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1999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448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336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383C2C" w:rsidTr="00383C2C">
        <w:tc>
          <w:tcPr>
            <w:tcW w:w="562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48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3C2C" w:rsidTr="00383C2C">
        <w:tc>
          <w:tcPr>
            <w:tcW w:w="562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</w:t>
            </w:r>
          </w:p>
        </w:tc>
        <w:tc>
          <w:tcPr>
            <w:tcW w:w="4448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 w:rsidRPr="00383C2C">
              <w:rPr>
                <w:sz w:val="24"/>
                <w:szCs w:val="24"/>
              </w:rPr>
              <w:t>Устное сообщение о жизни и творчестве писателя</w:t>
            </w:r>
          </w:p>
        </w:tc>
        <w:tc>
          <w:tcPr>
            <w:tcW w:w="2336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докладов</w:t>
            </w:r>
          </w:p>
        </w:tc>
      </w:tr>
      <w:tr w:rsidR="00383C2C" w:rsidTr="00383C2C">
        <w:tc>
          <w:tcPr>
            <w:tcW w:w="562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Коллоквиум</w:t>
            </w:r>
          </w:p>
        </w:tc>
        <w:tc>
          <w:tcPr>
            <w:tcW w:w="4448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 w:rsidRPr="00383C2C">
              <w:rPr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педагогического работника с обучающимися.</w:t>
            </w:r>
          </w:p>
        </w:tc>
        <w:tc>
          <w:tcPr>
            <w:tcW w:w="2336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 w:rsidRPr="00383C2C">
              <w:rPr>
                <w:sz w:val="24"/>
                <w:szCs w:val="24"/>
              </w:rPr>
              <w:t>Вопросы по темам/разделам дисциплины</w:t>
            </w:r>
          </w:p>
        </w:tc>
      </w:tr>
      <w:tr w:rsidR="00383C2C" w:rsidTr="00383C2C">
        <w:tc>
          <w:tcPr>
            <w:tcW w:w="562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9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4448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Углубленное изучение дагестанских писателей</w:t>
            </w:r>
          </w:p>
        </w:tc>
        <w:tc>
          <w:tcPr>
            <w:tcW w:w="2336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рефератов</w:t>
            </w:r>
          </w:p>
        </w:tc>
      </w:tr>
      <w:tr w:rsidR="00383C2C" w:rsidTr="00383C2C">
        <w:tc>
          <w:tcPr>
            <w:tcW w:w="562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99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4448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 w:rsidRPr="00383C2C">
              <w:rPr>
                <w:sz w:val="24"/>
                <w:szCs w:val="24"/>
              </w:rPr>
              <w:t>Система стандартизиро</w:t>
            </w:r>
            <w:r>
              <w:rPr>
                <w:sz w:val="24"/>
                <w:szCs w:val="24"/>
              </w:rPr>
              <w:t>ванных заданий, позволяющая ав</w:t>
            </w:r>
            <w:r w:rsidRPr="00383C2C">
              <w:rPr>
                <w:sz w:val="24"/>
                <w:szCs w:val="24"/>
              </w:rPr>
              <w:t>томатизировать процедуру измерения уровня знаний и умений обучающегося.</w:t>
            </w:r>
          </w:p>
        </w:tc>
        <w:tc>
          <w:tcPr>
            <w:tcW w:w="2336" w:type="dxa"/>
          </w:tcPr>
          <w:p w:rsidR="00383C2C" w:rsidRDefault="00383C2C" w:rsidP="00383C2C">
            <w:pPr>
              <w:widowControl w:val="0"/>
              <w:autoSpaceDE w:val="0"/>
              <w:autoSpaceDN w:val="0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тестовых заданий</w:t>
            </w:r>
          </w:p>
        </w:tc>
      </w:tr>
    </w:tbl>
    <w:p w:rsidR="00383C2C" w:rsidRDefault="00383C2C" w:rsidP="00383C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3C2C" w:rsidRDefault="00383C2C" w:rsidP="00383C2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7439" w:rsidRPr="00817439" w:rsidRDefault="00817439" w:rsidP="008174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439">
        <w:rPr>
          <w:rFonts w:ascii="Times New Roman" w:hAnsi="Times New Roman" w:cs="Times New Roman"/>
          <w:b/>
          <w:sz w:val="24"/>
          <w:szCs w:val="24"/>
        </w:rPr>
        <w:t>Фонд оценочных средств Тематика докладов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1.</w:t>
      </w:r>
      <w:r w:rsidRPr="00817439">
        <w:rPr>
          <w:rFonts w:ascii="Times New Roman" w:hAnsi="Times New Roman" w:cs="Times New Roman"/>
          <w:sz w:val="24"/>
          <w:szCs w:val="24"/>
        </w:rPr>
        <w:tab/>
        <w:t>Устное творчество народов Дагестана. Сказки наро</w:t>
      </w:r>
      <w:r>
        <w:rPr>
          <w:rFonts w:ascii="Times New Roman" w:hAnsi="Times New Roman" w:cs="Times New Roman"/>
          <w:sz w:val="24"/>
          <w:szCs w:val="24"/>
        </w:rPr>
        <w:t>дов Дагестана. Пословицы, пого</w:t>
      </w:r>
      <w:r w:rsidRPr="00817439">
        <w:rPr>
          <w:rFonts w:ascii="Times New Roman" w:hAnsi="Times New Roman" w:cs="Times New Roman"/>
          <w:sz w:val="24"/>
          <w:szCs w:val="24"/>
        </w:rPr>
        <w:t>ворки, загадки народов Дагестана.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Исторические легенды и предания. «Каменный мальчик». Героические и героико- исторические песни: «Парту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Патима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», «Сражение с </w:t>
      </w:r>
      <w:proofErr w:type="gramStart"/>
      <w:r w:rsidRPr="0081743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адир-шахом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», «Песня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Хочбаре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81743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Шарвили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», «Песня Абдулы».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3.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Горские народные баллады. «Пастух и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Юсуп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-хан», 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Давди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Балхара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», «Юноша из Кумуха и девушка из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Азайни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Айгази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4.</w:t>
      </w:r>
      <w:r w:rsidRPr="00817439">
        <w:rPr>
          <w:rFonts w:ascii="Times New Roman" w:hAnsi="Times New Roman" w:cs="Times New Roman"/>
          <w:sz w:val="24"/>
          <w:szCs w:val="24"/>
        </w:rPr>
        <w:tab/>
        <w:t>Основной конфликт аварской баллады «Пасту</w:t>
      </w:r>
      <w:r>
        <w:rPr>
          <w:rFonts w:ascii="Times New Roman" w:hAnsi="Times New Roman" w:cs="Times New Roman"/>
          <w:sz w:val="24"/>
          <w:szCs w:val="24"/>
        </w:rPr>
        <w:t xml:space="preserve">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Юсупхан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»: социальная борьба </w:t>
      </w:r>
      <w:r w:rsidRPr="00817439">
        <w:rPr>
          <w:rFonts w:ascii="Times New Roman" w:hAnsi="Times New Roman" w:cs="Times New Roman"/>
          <w:sz w:val="24"/>
          <w:szCs w:val="24"/>
        </w:rPr>
        <w:t>между свободными горцами-узденями и ханами-феодалами.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817439">
        <w:rPr>
          <w:rFonts w:ascii="Times New Roman" w:hAnsi="Times New Roman" w:cs="Times New Roman"/>
          <w:sz w:val="24"/>
          <w:szCs w:val="24"/>
        </w:rPr>
        <w:tab/>
        <w:t>Средневековая дагестанская литература на восточных языках.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6.</w:t>
      </w:r>
      <w:r w:rsidRPr="00817439">
        <w:rPr>
          <w:rFonts w:ascii="Times New Roman" w:hAnsi="Times New Roman" w:cs="Times New Roman"/>
          <w:sz w:val="24"/>
          <w:szCs w:val="24"/>
        </w:rPr>
        <w:tab/>
        <w:t>Арабские завоевания, распространение ислама в Да</w:t>
      </w:r>
      <w:r>
        <w:rPr>
          <w:rFonts w:ascii="Times New Roman" w:hAnsi="Times New Roman" w:cs="Times New Roman"/>
          <w:sz w:val="24"/>
          <w:szCs w:val="24"/>
        </w:rPr>
        <w:t>гестане. Распространение и рас</w:t>
      </w:r>
      <w:r w:rsidRPr="00817439">
        <w:rPr>
          <w:rFonts w:ascii="Times New Roman" w:hAnsi="Times New Roman" w:cs="Times New Roman"/>
          <w:sz w:val="24"/>
          <w:szCs w:val="24"/>
        </w:rPr>
        <w:t xml:space="preserve">цвет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арабоязычной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литературы в Дагестане.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7.</w:t>
      </w:r>
      <w:r w:rsidRPr="00817439">
        <w:rPr>
          <w:rFonts w:ascii="Times New Roman" w:hAnsi="Times New Roman" w:cs="Times New Roman"/>
          <w:sz w:val="24"/>
          <w:szCs w:val="24"/>
        </w:rPr>
        <w:tab/>
        <w:t>Исторические хроники («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Дагестан», 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Дерб</w:t>
      </w:r>
      <w:r>
        <w:rPr>
          <w:rFonts w:ascii="Times New Roman" w:hAnsi="Times New Roman" w:cs="Times New Roman"/>
          <w:sz w:val="24"/>
          <w:szCs w:val="24"/>
        </w:rPr>
        <w:t>енд-наме</w:t>
      </w:r>
      <w:proofErr w:type="spellEnd"/>
      <w:r>
        <w:rPr>
          <w:rFonts w:ascii="Times New Roman" w:hAnsi="Times New Roman" w:cs="Times New Roman"/>
          <w:sz w:val="24"/>
          <w:szCs w:val="24"/>
        </w:rPr>
        <w:t>»), малые хроники («Ах</w:t>
      </w:r>
      <w:r w:rsidRPr="00817439">
        <w:rPr>
          <w:rFonts w:ascii="Times New Roman" w:hAnsi="Times New Roman" w:cs="Times New Roman"/>
          <w:sz w:val="24"/>
          <w:szCs w:val="24"/>
        </w:rPr>
        <w:t>ты-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намэ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», «Цахур-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намэ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 и др.).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8.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Историко-культурные условия появления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аджама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письменности на арабской гра</w:t>
      </w:r>
      <w:r w:rsidRPr="00817439">
        <w:rPr>
          <w:rFonts w:ascii="Times New Roman" w:hAnsi="Times New Roman" w:cs="Times New Roman"/>
          <w:sz w:val="24"/>
          <w:szCs w:val="24"/>
        </w:rPr>
        <w:t>фической основе – и литератур на родных языках (XVI–XVIII вв.).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9.</w:t>
      </w:r>
      <w:r w:rsidRPr="008174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Ашугская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поэзия и ее историко-культурные и социальные корни. Идейно- художественные особенности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ашугской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поэзии народов Южного Дагестана (Кюре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Мелик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Реджеб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Ихрека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Эмин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Ялджуха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Саид из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Кочхюра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Лезги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Ахмед, Мирза из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Калука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10.</w:t>
      </w:r>
      <w:r w:rsidRPr="00817439">
        <w:rPr>
          <w:rFonts w:ascii="Times New Roman" w:hAnsi="Times New Roman" w:cs="Times New Roman"/>
          <w:sz w:val="24"/>
          <w:szCs w:val="24"/>
        </w:rPr>
        <w:tab/>
        <w:t>Присоединение Дагестана к России и начало антиколониальной и феодальной борьбы горцев Дагестана и Чечни. Имамат Шамиля. Идеол</w:t>
      </w:r>
      <w:r w:rsidR="00094AA5">
        <w:rPr>
          <w:rFonts w:ascii="Times New Roman" w:hAnsi="Times New Roman" w:cs="Times New Roman"/>
          <w:sz w:val="24"/>
          <w:szCs w:val="24"/>
        </w:rPr>
        <w:t>огия имамата и проблемы культу</w:t>
      </w:r>
      <w:r w:rsidRPr="00817439">
        <w:rPr>
          <w:rFonts w:ascii="Times New Roman" w:hAnsi="Times New Roman" w:cs="Times New Roman"/>
          <w:sz w:val="24"/>
          <w:szCs w:val="24"/>
        </w:rPr>
        <w:t>ры народов Дагестана.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11.</w:t>
      </w:r>
      <w:r w:rsidRPr="00817439">
        <w:rPr>
          <w:rFonts w:ascii="Times New Roman" w:hAnsi="Times New Roman" w:cs="Times New Roman"/>
          <w:sz w:val="24"/>
          <w:szCs w:val="24"/>
        </w:rPr>
        <w:tab/>
        <w:t>Раннее просветительство в Дагестане, его своеоб</w:t>
      </w:r>
      <w:r w:rsidR="00094AA5">
        <w:rPr>
          <w:rFonts w:ascii="Times New Roman" w:hAnsi="Times New Roman" w:cs="Times New Roman"/>
          <w:sz w:val="24"/>
          <w:szCs w:val="24"/>
        </w:rPr>
        <w:t>разие. Приоритетное развитие ду</w:t>
      </w:r>
      <w:r w:rsidRPr="00817439">
        <w:rPr>
          <w:rFonts w:ascii="Times New Roman" w:hAnsi="Times New Roman" w:cs="Times New Roman"/>
          <w:sz w:val="24"/>
          <w:szCs w:val="24"/>
        </w:rPr>
        <w:t xml:space="preserve">ховной литературы. Деятельность Мухаммеда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Яраги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Саида из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Аракани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Юсуфа из Аксая,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Мирзаали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из Ахты.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13.</w:t>
      </w:r>
      <w:r w:rsidRPr="00817439">
        <w:rPr>
          <w:rFonts w:ascii="Times New Roman" w:hAnsi="Times New Roman" w:cs="Times New Roman"/>
          <w:sz w:val="24"/>
          <w:szCs w:val="24"/>
        </w:rPr>
        <w:tab/>
        <w:t>Отражение фольклорных мотивов художниками слова. И. Гусейнов 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Шарвили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». Основное содержание народного эпоса 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Шарвили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14.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Отражение фольклорных мотивов художниками слова.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Нариман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Самуров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«Царь народа – Шар-эли».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15.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Абдул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Раджабов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. «Жадный глаз». Фольклорная осно</w:t>
      </w:r>
      <w:r w:rsidR="00094AA5">
        <w:rPr>
          <w:rFonts w:ascii="Times New Roman" w:hAnsi="Times New Roman" w:cs="Times New Roman"/>
          <w:sz w:val="24"/>
          <w:szCs w:val="24"/>
        </w:rPr>
        <w:t>ва. Гордость за народ, его пат</w:t>
      </w:r>
      <w:r w:rsidRPr="00817439">
        <w:rPr>
          <w:rFonts w:ascii="Times New Roman" w:hAnsi="Times New Roman" w:cs="Times New Roman"/>
          <w:sz w:val="24"/>
          <w:szCs w:val="24"/>
        </w:rPr>
        <w:t>риотизм и смекалку.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16.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Родина, обычаи как основа бессмертия народа в стихотворениях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Алирзы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Саидова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17.</w:t>
      </w:r>
      <w:r w:rsidRPr="00817439">
        <w:rPr>
          <w:rFonts w:ascii="Times New Roman" w:hAnsi="Times New Roman" w:cs="Times New Roman"/>
          <w:sz w:val="24"/>
          <w:szCs w:val="24"/>
        </w:rPr>
        <w:tab/>
        <w:t>А. Джафаров. Легендарная основа поэмы «Мудрый следопыт». Тема п</w:t>
      </w:r>
      <w:r w:rsidR="00094AA5">
        <w:rPr>
          <w:rFonts w:ascii="Times New Roman" w:hAnsi="Times New Roman" w:cs="Times New Roman"/>
          <w:sz w:val="24"/>
          <w:szCs w:val="24"/>
        </w:rPr>
        <w:t>рироды. Об</w:t>
      </w:r>
      <w:r w:rsidRPr="00817439">
        <w:rPr>
          <w:rFonts w:ascii="Times New Roman" w:hAnsi="Times New Roman" w:cs="Times New Roman"/>
          <w:sz w:val="24"/>
          <w:szCs w:val="24"/>
        </w:rPr>
        <w:t>раз мудрого следопыта.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18.</w:t>
      </w:r>
      <w:r w:rsidRPr="008174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Темирбулат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Бейбулатов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«Шамиль». Образ Шамиля в поэме. Воспевание мужества дагестанского народа в борьбе с царскими захватчиками.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19.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Гамзат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. Острая критика и осуждение обычая кровной мести.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20.</w:t>
      </w:r>
      <w:r w:rsidRPr="00817439">
        <w:rPr>
          <w:rFonts w:ascii="Times New Roman" w:hAnsi="Times New Roman" w:cs="Times New Roman"/>
          <w:sz w:val="24"/>
          <w:szCs w:val="24"/>
        </w:rPr>
        <w:tab/>
        <w:t>А. Абу-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Бакар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. Поэтический рассказ о современно</w:t>
      </w:r>
      <w:r w:rsidR="00094AA5">
        <w:rPr>
          <w:rFonts w:ascii="Times New Roman" w:hAnsi="Times New Roman" w:cs="Times New Roman"/>
          <w:sz w:val="24"/>
          <w:szCs w:val="24"/>
        </w:rPr>
        <w:t>й жизни горцев. Сказочность сю</w:t>
      </w:r>
      <w:r w:rsidRPr="00817439">
        <w:rPr>
          <w:rFonts w:ascii="Times New Roman" w:hAnsi="Times New Roman" w:cs="Times New Roman"/>
          <w:sz w:val="24"/>
          <w:szCs w:val="24"/>
        </w:rPr>
        <w:t>жета повести «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Чегери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». Проблема отцов и детей. Роль народной легенды.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21.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Просветительское движение в Дагестане: его своеобразие, истоки, национальный характер, цели, этапы. Связь просветительства с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арабоязыч</w:t>
      </w:r>
      <w:r w:rsidR="00094AA5">
        <w:rPr>
          <w:rFonts w:ascii="Times New Roman" w:hAnsi="Times New Roman" w:cs="Times New Roman"/>
          <w:sz w:val="24"/>
          <w:szCs w:val="24"/>
        </w:rPr>
        <w:t>ной</w:t>
      </w:r>
      <w:proofErr w:type="spellEnd"/>
      <w:r w:rsidR="00094AA5">
        <w:rPr>
          <w:rFonts w:ascii="Times New Roman" w:hAnsi="Times New Roman" w:cs="Times New Roman"/>
          <w:sz w:val="24"/>
          <w:szCs w:val="24"/>
        </w:rPr>
        <w:t xml:space="preserve"> культурой и русской (запад</w:t>
      </w:r>
      <w:r w:rsidRPr="00817439">
        <w:rPr>
          <w:rFonts w:ascii="Times New Roman" w:hAnsi="Times New Roman" w:cs="Times New Roman"/>
          <w:sz w:val="24"/>
          <w:szCs w:val="24"/>
        </w:rPr>
        <w:t>ной) культурой.</w:t>
      </w:r>
    </w:p>
    <w:p w:rsidR="00817439" w:rsidRPr="00817439" w:rsidRDefault="00094AA5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Горские поэтессы (</w:t>
      </w:r>
      <w:proofErr w:type="spellStart"/>
      <w:r>
        <w:rPr>
          <w:rFonts w:ascii="Times New Roman" w:hAnsi="Times New Roman" w:cs="Times New Roman"/>
          <w:sz w:val="24"/>
          <w:szCs w:val="24"/>
        </w:rPr>
        <w:t>Щаза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7439" w:rsidRPr="00817439">
        <w:rPr>
          <w:rFonts w:ascii="Times New Roman" w:hAnsi="Times New Roman" w:cs="Times New Roman"/>
          <w:sz w:val="24"/>
          <w:szCs w:val="24"/>
        </w:rPr>
        <w:t xml:space="preserve">из </w:t>
      </w:r>
      <w:proofErr w:type="spellStart"/>
      <w:r w:rsidR="00817439" w:rsidRPr="00817439">
        <w:rPr>
          <w:rFonts w:ascii="Times New Roman" w:hAnsi="Times New Roman" w:cs="Times New Roman"/>
          <w:sz w:val="24"/>
          <w:szCs w:val="24"/>
        </w:rPr>
        <w:t>Куркли</w:t>
      </w:r>
      <w:proofErr w:type="spellEnd"/>
      <w:r w:rsidR="00817439" w:rsidRPr="008174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7439" w:rsidRPr="00817439">
        <w:rPr>
          <w:rFonts w:ascii="Times New Roman" w:hAnsi="Times New Roman" w:cs="Times New Roman"/>
          <w:sz w:val="24"/>
          <w:szCs w:val="24"/>
        </w:rPr>
        <w:t>Анхил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Марин, Патимат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Кумухская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Стал </w:t>
      </w:r>
      <w:proofErr w:type="spellStart"/>
      <w:r w:rsidR="00817439" w:rsidRPr="00817439">
        <w:rPr>
          <w:rFonts w:ascii="Times New Roman" w:hAnsi="Times New Roman" w:cs="Times New Roman"/>
          <w:sz w:val="24"/>
          <w:szCs w:val="24"/>
        </w:rPr>
        <w:t>Саяд</w:t>
      </w:r>
      <w:proofErr w:type="spellEnd"/>
      <w:r w:rsidR="00817439" w:rsidRPr="00817439">
        <w:rPr>
          <w:rFonts w:ascii="Times New Roman" w:hAnsi="Times New Roman" w:cs="Times New Roman"/>
          <w:sz w:val="24"/>
          <w:szCs w:val="24"/>
        </w:rPr>
        <w:t>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23.</w:t>
      </w:r>
      <w:r w:rsidRPr="00817439">
        <w:rPr>
          <w:rFonts w:ascii="Times New Roman" w:hAnsi="Times New Roman" w:cs="Times New Roman"/>
          <w:sz w:val="24"/>
          <w:szCs w:val="24"/>
        </w:rPr>
        <w:tab/>
        <w:t>Просветительские тенденции и призыв к равноп</w:t>
      </w:r>
      <w:r w:rsidR="00094AA5">
        <w:rPr>
          <w:rFonts w:ascii="Times New Roman" w:hAnsi="Times New Roman" w:cs="Times New Roman"/>
          <w:sz w:val="24"/>
          <w:szCs w:val="24"/>
        </w:rPr>
        <w:t xml:space="preserve">равию женщин в творчестве </w:t>
      </w:r>
      <w:proofErr w:type="spellStart"/>
      <w:r w:rsidR="00094AA5">
        <w:rPr>
          <w:rFonts w:ascii="Times New Roman" w:hAnsi="Times New Roman" w:cs="Times New Roman"/>
          <w:sz w:val="24"/>
          <w:szCs w:val="24"/>
        </w:rPr>
        <w:t>Нухая</w:t>
      </w:r>
      <w:proofErr w:type="spellEnd"/>
      <w:r w:rsidR="00094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Батырмурзаева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(«Бедная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Габибат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»).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24.</w:t>
      </w:r>
      <w:r w:rsidRPr="00817439">
        <w:rPr>
          <w:rFonts w:ascii="Times New Roman" w:hAnsi="Times New Roman" w:cs="Times New Roman"/>
          <w:sz w:val="24"/>
          <w:szCs w:val="24"/>
        </w:rPr>
        <w:tab/>
        <w:t>Зарождение драматургии в дагестанской лите</w:t>
      </w:r>
      <w:r w:rsidR="00094AA5">
        <w:rPr>
          <w:rFonts w:ascii="Times New Roman" w:hAnsi="Times New Roman" w:cs="Times New Roman"/>
          <w:sz w:val="24"/>
          <w:szCs w:val="24"/>
        </w:rPr>
        <w:t xml:space="preserve">ратуре (пьесы З. </w:t>
      </w:r>
      <w:proofErr w:type="spellStart"/>
      <w:r w:rsidR="00094AA5">
        <w:rPr>
          <w:rFonts w:ascii="Times New Roman" w:hAnsi="Times New Roman" w:cs="Times New Roman"/>
          <w:sz w:val="24"/>
          <w:szCs w:val="24"/>
        </w:rPr>
        <w:t>Батырмурзаева</w:t>
      </w:r>
      <w:proofErr w:type="spellEnd"/>
      <w:r w:rsidR="00094AA5">
        <w:rPr>
          <w:rFonts w:ascii="Times New Roman" w:hAnsi="Times New Roman" w:cs="Times New Roman"/>
          <w:sz w:val="24"/>
          <w:szCs w:val="24"/>
        </w:rPr>
        <w:t xml:space="preserve">, </w:t>
      </w:r>
      <w:r w:rsidRPr="00817439">
        <w:rPr>
          <w:rFonts w:ascii="Times New Roman" w:hAnsi="Times New Roman" w:cs="Times New Roman"/>
          <w:sz w:val="24"/>
          <w:szCs w:val="24"/>
        </w:rPr>
        <w:t xml:space="preserve">«Лудильщики» Г.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Саидова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lastRenderedPageBreak/>
        <w:t>25.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Обстановка периода культа личности Сталина: репрессии против представителей духовенства, деятелей литературы и искусства (А. Тахо-Годи, Р.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Нуров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Габиев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, Т.-Б.</w:t>
      </w:r>
      <w:r w:rsidR="00094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AA5">
        <w:rPr>
          <w:rFonts w:ascii="Times New Roman" w:hAnsi="Times New Roman" w:cs="Times New Roman"/>
          <w:sz w:val="24"/>
          <w:szCs w:val="24"/>
        </w:rPr>
        <w:t>Бей</w:t>
      </w:r>
      <w:r w:rsidRPr="00817439">
        <w:rPr>
          <w:rFonts w:ascii="Times New Roman" w:hAnsi="Times New Roman" w:cs="Times New Roman"/>
          <w:sz w:val="24"/>
          <w:szCs w:val="24"/>
        </w:rPr>
        <w:t>булатов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И.-Х.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Курбаналиев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Б.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Астемиров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Чаринов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, Г. Гаджибеков, А. Джафаров, М.-Г. Гаджиев (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Чукундалав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), Б. Абдулин, Б.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Малачиханов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26.</w:t>
      </w:r>
      <w:r w:rsidRPr="00817439">
        <w:rPr>
          <w:rFonts w:ascii="Times New Roman" w:hAnsi="Times New Roman" w:cs="Times New Roman"/>
          <w:sz w:val="24"/>
          <w:szCs w:val="24"/>
        </w:rPr>
        <w:tab/>
        <w:t>Великая Отечественная война. Дагестанские пис</w:t>
      </w:r>
      <w:r w:rsidR="00094AA5">
        <w:rPr>
          <w:rFonts w:ascii="Times New Roman" w:hAnsi="Times New Roman" w:cs="Times New Roman"/>
          <w:sz w:val="24"/>
          <w:szCs w:val="24"/>
        </w:rPr>
        <w:t>атели на фронте и в тылу. Моби</w:t>
      </w:r>
      <w:r w:rsidRPr="00817439">
        <w:rPr>
          <w:rFonts w:ascii="Times New Roman" w:hAnsi="Times New Roman" w:cs="Times New Roman"/>
          <w:sz w:val="24"/>
          <w:szCs w:val="24"/>
        </w:rPr>
        <w:t>лизующая роль их произведений и публичных выступлений (</w:t>
      </w:r>
      <w:r w:rsidR="00094AA5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094AA5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  <w:r w:rsidR="00094AA5">
        <w:rPr>
          <w:rFonts w:ascii="Times New Roman" w:hAnsi="Times New Roman" w:cs="Times New Roman"/>
          <w:sz w:val="24"/>
          <w:szCs w:val="24"/>
        </w:rPr>
        <w:t xml:space="preserve">, А. Гафуров, Э. </w:t>
      </w:r>
      <w:proofErr w:type="spellStart"/>
      <w:r w:rsidR="00094AA5">
        <w:rPr>
          <w:rFonts w:ascii="Times New Roman" w:hAnsi="Times New Roman" w:cs="Times New Roman"/>
          <w:sz w:val="24"/>
          <w:szCs w:val="24"/>
        </w:rPr>
        <w:t>Капи</w:t>
      </w:r>
      <w:r w:rsidRPr="00817439">
        <w:rPr>
          <w:rFonts w:ascii="Times New Roman" w:hAnsi="Times New Roman" w:cs="Times New Roman"/>
          <w:sz w:val="24"/>
          <w:szCs w:val="24"/>
        </w:rPr>
        <w:t>ев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Динмагомаев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Т.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Хурюгский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).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27.</w:t>
      </w:r>
      <w:r w:rsidRPr="00817439">
        <w:rPr>
          <w:rFonts w:ascii="Times New Roman" w:hAnsi="Times New Roman" w:cs="Times New Roman"/>
          <w:sz w:val="24"/>
          <w:szCs w:val="24"/>
        </w:rPr>
        <w:tab/>
        <w:t>Дагестанская драматургия. Театральное движение 20–30-х годов. Создание первых национальных театров.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28.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А.-П.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Салаватов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– драматург, основоположник дагестанской гер</w:t>
      </w:r>
      <w:r w:rsidR="00094AA5">
        <w:rPr>
          <w:rFonts w:ascii="Times New Roman" w:hAnsi="Times New Roman" w:cs="Times New Roman"/>
          <w:sz w:val="24"/>
          <w:szCs w:val="24"/>
        </w:rPr>
        <w:t>оической драмы. Драма «</w:t>
      </w:r>
      <w:proofErr w:type="spellStart"/>
      <w:r w:rsidR="00094AA5">
        <w:rPr>
          <w:rFonts w:ascii="Times New Roman" w:hAnsi="Times New Roman" w:cs="Times New Roman"/>
          <w:sz w:val="24"/>
          <w:szCs w:val="24"/>
        </w:rPr>
        <w:t>Айгази</w:t>
      </w:r>
      <w:proofErr w:type="spellEnd"/>
      <w:r w:rsidR="00094AA5">
        <w:rPr>
          <w:rFonts w:ascii="Times New Roman" w:hAnsi="Times New Roman" w:cs="Times New Roman"/>
          <w:sz w:val="24"/>
          <w:szCs w:val="24"/>
        </w:rPr>
        <w:t>».</w:t>
      </w:r>
    </w:p>
    <w:p w:rsidR="00817439" w:rsidRPr="00817439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29.</w:t>
      </w:r>
      <w:r w:rsidRPr="008174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Кадрия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 «Сказание о любви» – гимн высокому ч</w:t>
      </w:r>
      <w:r w:rsidR="00094AA5">
        <w:rPr>
          <w:rFonts w:ascii="Times New Roman" w:hAnsi="Times New Roman" w:cs="Times New Roman"/>
          <w:sz w:val="24"/>
          <w:szCs w:val="24"/>
        </w:rPr>
        <w:t>еловеческому чувству. Переложе</w:t>
      </w:r>
      <w:r w:rsidRPr="00817439">
        <w:rPr>
          <w:rFonts w:ascii="Times New Roman" w:hAnsi="Times New Roman" w:cs="Times New Roman"/>
          <w:sz w:val="24"/>
          <w:szCs w:val="24"/>
        </w:rPr>
        <w:t>ние старинного ногайского предания о Саиб-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джемал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 xml:space="preserve">, дочери хана, и пастухе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Кемале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.</w:t>
      </w:r>
    </w:p>
    <w:p w:rsidR="00383C2C" w:rsidRDefault="00817439" w:rsidP="00094AA5">
      <w:pPr>
        <w:jc w:val="both"/>
        <w:rPr>
          <w:rFonts w:ascii="Times New Roman" w:hAnsi="Times New Roman" w:cs="Times New Roman"/>
          <w:sz w:val="24"/>
          <w:szCs w:val="24"/>
        </w:rPr>
      </w:pPr>
      <w:r w:rsidRPr="00817439">
        <w:rPr>
          <w:rFonts w:ascii="Times New Roman" w:hAnsi="Times New Roman" w:cs="Times New Roman"/>
          <w:sz w:val="24"/>
          <w:szCs w:val="24"/>
        </w:rPr>
        <w:t>30.</w:t>
      </w:r>
      <w:r w:rsidRPr="00817439">
        <w:rPr>
          <w:rFonts w:ascii="Times New Roman" w:hAnsi="Times New Roman" w:cs="Times New Roman"/>
          <w:sz w:val="24"/>
          <w:szCs w:val="24"/>
        </w:rPr>
        <w:tab/>
        <w:t xml:space="preserve">Ф. Алиева – прозаик. Трилогия о женщинах. Обилие лирических отступлений, психологических коллизий, народных преданий и легенд – особенности творчества </w:t>
      </w:r>
      <w:proofErr w:type="spellStart"/>
      <w:r w:rsidRPr="00817439">
        <w:rPr>
          <w:rFonts w:ascii="Times New Roman" w:hAnsi="Times New Roman" w:cs="Times New Roman"/>
          <w:sz w:val="24"/>
          <w:szCs w:val="24"/>
        </w:rPr>
        <w:t>Ф.Алиевой</w:t>
      </w:r>
      <w:proofErr w:type="spellEnd"/>
      <w:r w:rsidRPr="00817439">
        <w:rPr>
          <w:rFonts w:ascii="Times New Roman" w:hAnsi="Times New Roman" w:cs="Times New Roman"/>
          <w:sz w:val="24"/>
          <w:szCs w:val="24"/>
        </w:rPr>
        <w:t>.</w:t>
      </w:r>
    </w:p>
    <w:p w:rsidR="00094AA5" w:rsidRDefault="00094AA5" w:rsidP="00094A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4AA5" w:rsidRDefault="00094AA5" w:rsidP="00094A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AA5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2268"/>
        <w:gridCol w:w="1770"/>
        <w:gridCol w:w="1522"/>
        <w:gridCol w:w="1522"/>
      </w:tblGrid>
      <w:tr w:rsidR="00094AA5" w:rsidTr="00735AAA">
        <w:tc>
          <w:tcPr>
            <w:tcW w:w="421" w:type="dxa"/>
          </w:tcPr>
          <w:p w:rsidR="00094AA5" w:rsidRPr="00094AA5" w:rsidRDefault="00094AA5" w:rsidP="00094AA5">
            <w:pPr>
              <w:jc w:val="both"/>
              <w:rPr>
                <w:sz w:val="24"/>
                <w:szCs w:val="24"/>
                <w:lang w:val="en-US"/>
              </w:rPr>
            </w:pPr>
            <w:r w:rsidRPr="00094AA5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/п</w:t>
            </w:r>
          </w:p>
        </w:tc>
        <w:tc>
          <w:tcPr>
            <w:tcW w:w="1842" w:type="dxa"/>
          </w:tcPr>
          <w:p w:rsidR="00094AA5" w:rsidRPr="00F71C0E" w:rsidRDefault="00735AAA" w:rsidP="00094AA5">
            <w:pPr>
              <w:pStyle w:val="TableParagraph"/>
              <w:ind w:left="169" w:right="161" w:hanging="3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r w:rsidR="00094AA5">
              <w:rPr>
                <w:sz w:val="24"/>
              </w:rPr>
              <w:t>оценоч</w:t>
            </w:r>
            <w:r w:rsidR="00094AA5" w:rsidRPr="00F71C0E">
              <w:rPr>
                <w:sz w:val="24"/>
              </w:rPr>
              <w:t>ного</w:t>
            </w:r>
          </w:p>
          <w:p w:rsidR="00094AA5" w:rsidRPr="00F71C0E" w:rsidRDefault="00094AA5" w:rsidP="00094AA5">
            <w:pPr>
              <w:pStyle w:val="TableParagraph"/>
              <w:spacing w:line="264" w:lineRule="exact"/>
              <w:ind w:left="87" w:right="151"/>
              <w:rPr>
                <w:sz w:val="24"/>
              </w:rPr>
            </w:pPr>
            <w:r w:rsidRPr="00F71C0E">
              <w:rPr>
                <w:sz w:val="24"/>
              </w:rPr>
              <w:t>средства</w:t>
            </w:r>
          </w:p>
        </w:tc>
        <w:tc>
          <w:tcPr>
            <w:tcW w:w="2268" w:type="dxa"/>
          </w:tcPr>
          <w:p w:rsidR="00094AA5" w:rsidRPr="00F71C0E" w:rsidRDefault="00735AAA" w:rsidP="00094AA5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Критерии </w:t>
            </w:r>
            <w:r w:rsidR="00094AA5">
              <w:rPr>
                <w:spacing w:val="-1"/>
                <w:sz w:val="24"/>
              </w:rPr>
              <w:t>оце</w:t>
            </w:r>
            <w:r w:rsidR="00094AA5" w:rsidRPr="00F71C0E">
              <w:rPr>
                <w:sz w:val="24"/>
              </w:rPr>
              <w:t>нивания</w:t>
            </w:r>
            <w:r w:rsidR="00094AA5" w:rsidRPr="00F71C0E">
              <w:rPr>
                <w:spacing w:val="30"/>
                <w:sz w:val="24"/>
              </w:rPr>
              <w:t xml:space="preserve"> </w:t>
            </w:r>
            <w:r w:rsidR="00094AA5" w:rsidRPr="00F71C0E">
              <w:rPr>
                <w:sz w:val="24"/>
              </w:rPr>
              <w:t>на</w:t>
            </w:r>
            <w:r w:rsidR="00094AA5">
              <w:rPr>
                <w:spacing w:val="37"/>
                <w:sz w:val="24"/>
              </w:rPr>
              <w:t xml:space="preserve"> </w:t>
            </w:r>
            <w:r w:rsidR="00094AA5">
              <w:rPr>
                <w:sz w:val="24"/>
              </w:rPr>
              <w:t>«</w:t>
            </w:r>
            <w:r>
              <w:rPr>
                <w:sz w:val="24"/>
              </w:rPr>
              <w:t>неудовлетв</w:t>
            </w:r>
            <w:r w:rsidRPr="00F71C0E">
              <w:rPr>
                <w:sz w:val="24"/>
              </w:rPr>
              <w:t>орительно</w:t>
            </w:r>
            <w:r w:rsidR="00094AA5" w:rsidRPr="00F71C0E">
              <w:rPr>
                <w:sz w:val="24"/>
              </w:rPr>
              <w:t>»</w:t>
            </w:r>
          </w:p>
        </w:tc>
        <w:tc>
          <w:tcPr>
            <w:tcW w:w="1770" w:type="dxa"/>
          </w:tcPr>
          <w:p w:rsidR="00094AA5" w:rsidRPr="00F71C0E" w:rsidRDefault="00735AAA" w:rsidP="00094AA5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Критерии </w:t>
            </w:r>
            <w:r w:rsidR="00094AA5">
              <w:rPr>
                <w:spacing w:val="-1"/>
                <w:sz w:val="24"/>
              </w:rPr>
              <w:t>оце</w:t>
            </w:r>
            <w:r w:rsidR="00094AA5">
              <w:rPr>
                <w:sz w:val="24"/>
              </w:rPr>
              <w:t xml:space="preserve">нивания </w:t>
            </w:r>
            <w:r w:rsidR="00094AA5" w:rsidRPr="00F71C0E">
              <w:rPr>
                <w:spacing w:val="-2"/>
                <w:sz w:val="24"/>
              </w:rPr>
              <w:t>на</w:t>
            </w:r>
          </w:p>
          <w:p w:rsidR="00094AA5" w:rsidRPr="00F71C0E" w:rsidRDefault="00735AAA" w:rsidP="00094AA5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«удовлет</w:t>
            </w:r>
            <w:r w:rsidR="00094AA5">
              <w:rPr>
                <w:spacing w:val="-1"/>
                <w:sz w:val="24"/>
              </w:rPr>
              <w:t>во</w:t>
            </w:r>
            <w:r w:rsidR="00094AA5">
              <w:rPr>
                <w:sz w:val="24"/>
              </w:rPr>
              <w:t>рительно</w:t>
            </w:r>
            <w:r w:rsidR="00094AA5" w:rsidRPr="00F71C0E">
              <w:rPr>
                <w:sz w:val="24"/>
              </w:rPr>
              <w:t>»</w:t>
            </w:r>
          </w:p>
        </w:tc>
        <w:tc>
          <w:tcPr>
            <w:tcW w:w="1522" w:type="dxa"/>
          </w:tcPr>
          <w:p w:rsidR="00094AA5" w:rsidRPr="00F71C0E" w:rsidRDefault="00094AA5" w:rsidP="00094AA5">
            <w:pPr>
              <w:pStyle w:val="TableParagraph"/>
              <w:ind w:left="106" w:right="95"/>
              <w:rPr>
                <w:sz w:val="24"/>
              </w:rPr>
            </w:pPr>
            <w:r w:rsidRPr="00F71C0E">
              <w:rPr>
                <w:sz w:val="24"/>
              </w:rPr>
              <w:t>Критерии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на «хо</w:t>
            </w:r>
            <w:r w:rsidRPr="00F71C0E">
              <w:rPr>
                <w:sz w:val="24"/>
              </w:rPr>
              <w:t>рошо»</w:t>
            </w:r>
          </w:p>
        </w:tc>
        <w:tc>
          <w:tcPr>
            <w:tcW w:w="1522" w:type="dxa"/>
          </w:tcPr>
          <w:p w:rsidR="00094AA5" w:rsidRPr="00F71C0E" w:rsidRDefault="00735AAA" w:rsidP="00094AA5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оценив</w:t>
            </w:r>
            <w:r w:rsidRPr="00F71C0E">
              <w:rPr>
                <w:sz w:val="24"/>
              </w:rPr>
              <w:t>ания</w:t>
            </w:r>
            <w:r w:rsidR="00094AA5" w:rsidRPr="00F71C0E">
              <w:rPr>
                <w:spacing w:val="-1"/>
                <w:sz w:val="24"/>
              </w:rPr>
              <w:t xml:space="preserve"> </w:t>
            </w:r>
            <w:r w:rsidR="00094AA5" w:rsidRPr="00F71C0E">
              <w:rPr>
                <w:sz w:val="24"/>
              </w:rPr>
              <w:t>на «отлично»</w:t>
            </w:r>
          </w:p>
        </w:tc>
      </w:tr>
      <w:tr w:rsidR="00735AAA" w:rsidTr="00735AAA">
        <w:tc>
          <w:tcPr>
            <w:tcW w:w="421" w:type="dxa"/>
          </w:tcPr>
          <w:p w:rsidR="00735AAA" w:rsidRDefault="00735AAA" w:rsidP="00735AA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35AAA" w:rsidRDefault="00735AAA" w:rsidP="00735AA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2268" w:type="dxa"/>
          </w:tcPr>
          <w:p w:rsidR="00735AAA" w:rsidRPr="00F71C0E" w:rsidRDefault="00735AAA" w:rsidP="00735AAA">
            <w:pPr>
              <w:pStyle w:val="TableParagraph"/>
              <w:ind w:right="93"/>
              <w:rPr>
                <w:sz w:val="24"/>
              </w:rPr>
            </w:pPr>
            <w:r w:rsidRPr="00F71C0E">
              <w:rPr>
                <w:sz w:val="24"/>
              </w:rPr>
              <w:t>Не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подготовил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доклад,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или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Pr="00F71C0E">
              <w:rPr>
                <w:sz w:val="24"/>
              </w:rPr>
              <w:t>клад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не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по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Pr="00F71C0E">
              <w:rPr>
                <w:sz w:val="24"/>
              </w:rPr>
              <w:t>данной</w:t>
            </w:r>
            <w:r>
              <w:rPr>
                <w:spacing w:val="61"/>
                <w:sz w:val="24"/>
              </w:rPr>
              <w:t xml:space="preserve"> </w:t>
            </w:r>
            <w:r w:rsidRPr="00F71C0E">
              <w:rPr>
                <w:sz w:val="24"/>
              </w:rPr>
              <w:t>теме,</w:t>
            </w:r>
            <w:r w:rsidRPr="00F71C0E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 самосто</w:t>
            </w:r>
            <w:r w:rsidRPr="00F71C0E">
              <w:rPr>
                <w:sz w:val="24"/>
              </w:rPr>
              <w:t>ятельный,</w:t>
            </w:r>
            <w:r w:rsidRPr="00F71C0E">
              <w:rPr>
                <w:spacing w:val="15"/>
                <w:sz w:val="24"/>
              </w:rPr>
              <w:t xml:space="preserve"> </w:t>
            </w:r>
            <w:r w:rsidRPr="00F71C0E">
              <w:rPr>
                <w:sz w:val="24"/>
              </w:rPr>
              <w:t>не</w:t>
            </w:r>
          </w:p>
          <w:p w:rsidR="00735AAA" w:rsidRPr="00F71C0E" w:rsidRDefault="00735AAA" w:rsidP="00735AAA">
            <w:pPr>
              <w:pStyle w:val="TableParagraph"/>
              <w:ind w:right="94"/>
              <w:rPr>
                <w:sz w:val="24"/>
              </w:rPr>
            </w:pPr>
            <w:r w:rsidRPr="00F71C0E">
              <w:rPr>
                <w:sz w:val="24"/>
              </w:rPr>
              <w:t>содержит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 w:rsidRPr="00F71C0E">
              <w:rPr>
                <w:sz w:val="24"/>
              </w:rPr>
              <w:t>новных,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</w:t>
            </w:r>
            <w:r w:rsidRPr="00F71C0E">
              <w:rPr>
                <w:sz w:val="24"/>
              </w:rPr>
              <w:t>мых сведений о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и творче</w:t>
            </w:r>
            <w:r w:rsidRPr="00F71C0E">
              <w:rPr>
                <w:sz w:val="24"/>
              </w:rPr>
              <w:t>стве</w:t>
            </w:r>
            <w:r w:rsidRPr="00F71C0E">
              <w:rPr>
                <w:spacing w:val="-4"/>
                <w:sz w:val="24"/>
              </w:rPr>
              <w:t xml:space="preserve"> </w:t>
            </w:r>
            <w:r w:rsidRPr="00F71C0E">
              <w:rPr>
                <w:sz w:val="24"/>
              </w:rPr>
              <w:t>писателя.</w:t>
            </w:r>
          </w:p>
        </w:tc>
        <w:tc>
          <w:tcPr>
            <w:tcW w:w="1770" w:type="dxa"/>
          </w:tcPr>
          <w:p w:rsidR="00735AAA" w:rsidRPr="00F71C0E" w:rsidRDefault="00735AAA" w:rsidP="00735AAA">
            <w:pPr>
              <w:pStyle w:val="TableParagraph"/>
              <w:ind w:right="91"/>
              <w:rPr>
                <w:sz w:val="24"/>
              </w:rPr>
            </w:pPr>
            <w:r w:rsidRPr="00F71C0E">
              <w:rPr>
                <w:sz w:val="24"/>
              </w:rPr>
              <w:t>Доклад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</w:t>
            </w:r>
            <w:r w:rsidRPr="00F71C0E">
              <w:rPr>
                <w:sz w:val="24"/>
              </w:rPr>
              <w:t>товлен,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но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тема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раскрыта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не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полно,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</w:t>
            </w:r>
            <w:r w:rsidRPr="00F71C0E">
              <w:rPr>
                <w:sz w:val="24"/>
              </w:rPr>
              <w:t>ностно, не от</w:t>
            </w:r>
            <w:r>
              <w:rPr>
                <w:sz w:val="24"/>
              </w:rPr>
              <w:t>ра</w:t>
            </w:r>
            <w:r w:rsidRPr="00F71C0E">
              <w:rPr>
                <w:sz w:val="24"/>
              </w:rPr>
              <w:t>жает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все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F71C0E">
              <w:rPr>
                <w:sz w:val="24"/>
              </w:rPr>
              <w:t>ные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этапы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</w:t>
            </w:r>
            <w:r w:rsidRPr="00F71C0E">
              <w:rPr>
                <w:sz w:val="24"/>
              </w:rPr>
              <w:t>ни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и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творчества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писателя,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</w:t>
            </w:r>
            <w:r w:rsidRPr="00F71C0E">
              <w:rPr>
                <w:sz w:val="24"/>
              </w:rPr>
              <w:t>дент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плохо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</w:t>
            </w:r>
            <w:r w:rsidRPr="00F71C0E">
              <w:rPr>
                <w:sz w:val="24"/>
              </w:rPr>
              <w:t>деет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</w:t>
            </w:r>
            <w:r w:rsidRPr="00F71C0E">
              <w:rPr>
                <w:sz w:val="24"/>
              </w:rPr>
              <w:t>лом.</w:t>
            </w:r>
          </w:p>
        </w:tc>
        <w:tc>
          <w:tcPr>
            <w:tcW w:w="1522" w:type="dxa"/>
          </w:tcPr>
          <w:p w:rsidR="00735AAA" w:rsidRPr="00F71C0E" w:rsidRDefault="00735AAA" w:rsidP="00735AAA">
            <w:pPr>
              <w:pStyle w:val="TableParagraph"/>
              <w:ind w:left="106" w:right="93"/>
              <w:rPr>
                <w:sz w:val="24"/>
              </w:rPr>
            </w:pPr>
            <w:r w:rsidRPr="00F71C0E">
              <w:rPr>
                <w:sz w:val="24"/>
              </w:rPr>
              <w:t>Доклад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</w:t>
            </w:r>
            <w:r w:rsidRPr="00F71C0E">
              <w:rPr>
                <w:sz w:val="24"/>
              </w:rPr>
              <w:t>жательный,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 w:rsidRPr="00F71C0E">
              <w:rPr>
                <w:sz w:val="24"/>
              </w:rPr>
              <w:t>ражает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F71C0E">
              <w:rPr>
                <w:sz w:val="24"/>
              </w:rPr>
              <w:t>ные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этапы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</w:t>
            </w:r>
            <w:r w:rsidRPr="00F71C0E">
              <w:rPr>
                <w:sz w:val="24"/>
              </w:rPr>
              <w:t>ни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и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творчества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писателя,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</w:t>
            </w:r>
            <w:r w:rsidRPr="00F71C0E">
              <w:rPr>
                <w:sz w:val="24"/>
              </w:rPr>
              <w:t>дент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достаточно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хорошо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владеет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материалом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и</w:t>
            </w:r>
            <w:r w:rsidRPr="00F71C0E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излагает матери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ал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с опорой на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письменный</w:t>
            </w:r>
          </w:p>
          <w:p w:rsidR="00735AAA" w:rsidRDefault="00735AAA" w:rsidP="00735AA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1522" w:type="dxa"/>
          </w:tcPr>
          <w:p w:rsidR="00735AAA" w:rsidRPr="00F71C0E" w:rsidRDefault="00735AAA" w:rsidP="00735AAA">
            <w:pPr>
              <w:pStyle w:val="TableParagraph"/>
              <w:ind w:left="106" w:right="95"/>
              <w:rPr>
                <w:sz w:val="24"/>
              </w:rPr>
            </w:pPr>
            <w:r w:rsidRPr="00F71C0E">
              <w:rPr>
                <w:sz w:val="24"/>
              </w:rPr>
              <w:t>Доклад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глубокий,</w:t>
            </w:r>
            <w:r w:rsidRPr="00F71C0E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содержательный, от</w:t>
            </w:r>
            <w:r w:rsidRPr="00F71C0E">
              <w:rPr>
                <w:sz w:val="24"/>
              </w:rPr>
              <w:t>ражает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все главные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факты и этапы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</w:t>
            </w:r>
            <w:r w:rsidRPr="00F71C0E">
              <w:rPr>
                <w:sz w:val="24"/>
              </w:rPr>
              <w:t>ни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творчества пи</w:t>
            </w:r>
            <w:r w:rsidRPr="00F71C0E">
              <w:rPr>
                <w:sz w:val="24"/>
              </w:rPr>
              <w:t>сателя, студент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</w:t>
            </w:r>
            <w:r w:rsidRPr="00F71C0E">
              <w:rPr>
                <w:sz w:val="24"/>
              </w:rPr>
              <w:t>ренно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владеет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мате-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риалом,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свободно,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без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письменного</w:t>
            </w:r>
            <w:r w:rsidRPr="00F71C0E">
              <w:rPr>
                <w:spacing w:val="-57"/>
                <w:sz w:val="24"/>
              </w:rPr>
              <w:t xml:space="preserve"> </w:t>
            </w:r>
            <w:r w:rsidRPr="00F71C0E">
              <w:rPr>
                <w:sz w:val="24"/>
              </w:rPr>
              <w:t>текста</w:t>
            </w:r>
            <w:r w:rsidRPr="00F71C0E">
              <w:rPr>
                <w:spacing w:val="1"/>
                <w:sz w:val="24"/>
              </w:rPr>
              <w:t xml:space="preserve"> </w:t>
            </w:r>
            <w:r w:rsidRPr="00F71C0E">
              <w:rPr>
                <w:sz w:val="24"/>
              </w:rPr>
              <w:t>излагает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ма</w:t>
            </w:r>
            <w:r w:rsidRPr="00F71C0E">
              <w:rPr>
                <w:sz w:val="24"/>
              </w:rPr>
              <w:t>териал</w:t>
            </w:r>
          </w:p>
        </w:tc>
      </w:tr>
    </w:tbl>
    <w:p w:rsidR="00094AA5" w:rsidRDefault="00094AA5" w:rsidP="00094AA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615A" w:rsidRPr="00D9615A" w:rsidRDefault="00D9615A" w:rsidP="00D961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15A">
        <w:rPr>
          <w:rFonts w:ascii="Times New Roman" w:hAnsi="Times New Roman" w:cs="Times New Roman"/>
          <w:b/>
          <w:sz w:val="24"/>
          <w:szCs w:val="24"/>
        </w:rPr>
        <w:t>Темы коллоквиумов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1.</w:t>
      </w:r>
      <w:r w:rsidRPr="00D9615A">
        <w:rPr>
          <w:rFonts w:ascii="Times New Roman" w:hAnsi="Times New Roman" w:cs="Times New Roman"/>
          <w:sz w:val="24"/>
          <w:szCs w:val="24"/>
        </w:rPr>
        <w:tab/>
        <w:t>Средневековая дагестанская литература. Первы</w:t>
      </w:r>
      <w:r>
        <w:rPr>
          <w:rFonts w:ascii="Times New Roman" w:hAnsi="Times New Roman" w:cs="Times New Roman"/>
          <w:sz w:val="24"/>
          <w:szCs w:val="24"/>
        </w:rPr>
        <w:t xml:space="preserve">е рукописные   книги (XIII–XIX) </w:t>
      </w:r>
      <w:r w:rsidRPr="00D9615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Дербенд-наме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Мухаммеда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Аваби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Акташи</w:t>
      </w:r>
      <w:proofErr w:type="spellEnd"/>
      <w:r>
        <w:rPr>
          <w:rFonts w:ascii="Times New Roman" w:hAnsi="Times New Roman" w:cs="Times New Roman"/>
          <w:sz w:val="24"/>
          <w:szCs w:val="24"/>
        </w:rPr>
        <w:t>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615A">
        <w:rPr>
          <w:rFonts w:ascii="Times New Roman" w:hAnsi="Times New Roman" w:cs="Times New Roman"/>
          <w:sz w:val="24"/>
          <w:szCs w:val="24"/>
        </w:rPr>
        <w:t>Дагестан», «А</w:t>
      </w:r>
      <w:r>
        <w:rPr>
          <w:rFonts w:ascii="Times New Roman" w:hAnsi="Times New Roman" w:cs="Times New Roman"/>
          <w:sz w:val="24"/>
          <w:szCs w:val="24"/>
        </w:rPr>
        <w:t>хты-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наме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»).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2.</w:t>
      </w:r>
      <w:r w:rsidRPr="00D961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Арабоязычная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дагестанская литература. Жанровое своеобразие.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3.</w:t>
      </w:r>
      <w:r w:rsidRPr="00D9615A">
        <w:rPr>
          <w:rFonts w:ascii="Times New Roman" w:hAnsi="Times New Roman" w:cs="Times New Roman"/>
          <w:sz w:val="24"/>
          <w:szCs w:val="24"/>
        </w:rPr>
        <w:tab/>
        <w:t>Историко-хроникальная проза «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Дербенд-наме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» Мухаммеда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Аваби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Акташи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. Идейно- тематическая особенность. История книги, ее международная роль.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4.</w:t>
      </w:r>
      <w:r w:rsidRPr="00D961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Абдурахман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Какашуры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как последний предста</w:t>
      </w:r>
      <w:r>
        <w:rPr>
          <w:rFonts w:ascii="Times New Roman" w:hAnsi="Times New Roman" w:cs="Times New Roman"/>
          <w:sz w:val="24"/>
          <w:szCs w:val="24"/>
        </w:rPr>
        <w:t xml:space="preserve">витель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тюркоязычной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средневеко</w:t>
      </w:r>
      <w:r w:rsidRPr="00D9615A">
        <w:rPr>
          <w:rFonts w:ascii="Times New Roman" w:hAnsi="Times New Roman" w:cs="Times New Roman"/>
          <w:sz w:val="24"/>
          <w:szCs w:val="24"/>
        </w:rPr>
        <w:t>вой литературы и первый представитель литературы Нового времени.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5.</w:t>
      </w:r>
      <w:r w:rsidRPr="00D961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Ашугская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лирика в Дагестане.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Ашугская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поэзия на </w:t>
      </w:r>
      <w:r>
        <w:rPr>
          <w:rFonts w:ascii="Times New Roman" w:hAnsi="Times New Roman" w:cs="Times New Roman"/>
          <w:sz w:val="24"/>
          <w:szCs w:val="24"/>
        </w:rPr>
        <w:t>Кавказе (Армения, Грузия, Азер</w:t>
      </w:r>
      <w:r w:rsidRPr="00D9615A">
        <w:rPr>
          <w:rFonts w:ascii="Times New Roman" w:hAnsi="Times New Roman" w:cs="Times New Roman"/>
          <w:sz w:val="24"/>
          <w:szCs w:val="24"/>
        </w:rPr>
        <w:t xml:space="preserve">байджан). Развитие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ашугской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поэзии на табасаранском, лезгинском,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рутульском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, агульском,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цахурском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и азербайджанском языках в Южном Дагестане. «Лирика социального протеста» в творчестве дагестанских ашугов – Мирзы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Карлукского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, Саида из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Кочхюра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6.</w:t>
      </w:r>
      <w:r w:rsidRPr="00D9615A">
        <w:rPr>
          <w:rFonts w:ascii="Times New Roman" w:hAnsi="Times New Roman" w:cs="Times New Roman"/>
          <w:sz w:val="24"/>
          <w:szCs w:val="24"/>
        </w:rPr>
        <w:tab/>
        <w:t>Кавказская война и особенности развития дагестанской литературы в</w:t>
      </w:r>
      <w:r>
        <w:rPr>
          <w:rFonts w:ascii="Times New Roman" w:hAnsi="Times New Roman" w:cs="Times New Roman"/>
          <w:sz w:val="24"/>
          <w:szCs w:val="24"/>
        </w:rPr>
        <w:t>о второй поло</w:t>
      </w:r>
      <w:r w:rsidRPr="00D9615A">
        <w:rPr>
          <w:rFonts w:ascii="Times New Roman" w:hAnsi="Times New Roman" w:cs="Times New Roman"/>
          <w:sz w:val="24"/>
          <w:szCs w:val="24"/>
        </w:rPr>
        <w:t xml:space="preserve">вине XIX в. Творчество дагестанских классиков Й. Казака, Е.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Эмина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, О.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7.</w:t>
      </w:r>
      <w:r w:rsidRPr="00D9615A">
        <w:rPr>
          <w:rFonts w:ascii="Times New Roman" w:hAnsi="Times New Roman" w:cs="Times New Roman"/>
          <w:sz w:val="24"/>
          <w:szCs w:val="24"/>
        </w:rPr>
        <w:tab/>
        <w:t xml:space="preserve">Особенности устной любовной поэзии О.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. Любовная лирика. Философская лирика. Гражданская лирика. Темы мужества и удали, бунтарства.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8.</w:t>
      </w:r>
      <w:r w:rsidRPr="00D9615A">
        <w:rPr>
          <w:rFonts w:ascii="Times New Roman" w:hAnsi="Times New Roman" w:cs="Times New Roman"/>
          <w:sz w:val="24"/>
          <w:szCs w:val="24"/>
        </w:rPr>
        <w:tab/>
        <w:t xml:space="preserve">Любовная лирика в творчестве поэтов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Чанка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аллей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Патимат, Махмуда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</w:t>
      </w:r>
      <w:r w:rsidRPr="00D9615A">
        <w:rPr>
          <w:rFonts w:ascii="Times New Roman" w:hAnsi="Times New Roman" w:cs="Times New Roman"/>
          <w:sz w:val="24"/>
          <w:szCs w:val="24"/>
        </w:rPr>
        <w:t>хабросо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9.</w:t>
      </w:r>
      <w:r w:rsidRPr="00D9615A">
        <w:rPr>
          <w:rFonts w:ascii="Times New Roman" w:hAnsi="Times New Roman" w:cs="Times New Roman"/>
          <w:sz w:val="24"/>
          <w:szCs w:val="24"/>
        </w:rPr>
        <w:tab/>
        <w:t xml:space="preserve">Философская лирика Али-Гаджи из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Инхо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10.</w:t>
      </w:r>
      <w:r w:rsidRPr="00D961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Казак. Сибирский цикл стихов.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11.</w:t>
      </w:r>
      <w:r w:rsidRPr="00D961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Эмин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>. Основные мотивы лирики.</w:t>
      </w:r>
    </w:p>
    <w:p w:rsidR="00D9615A" w:rsidRP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12.</w:t>
      </w:r>
      <w:r w:rsidRPr="00D9615A">
        <w:rPr>
          <w:rFonts w:ascii="Times New Roman" w:hAnsi="Times New Roman" w:cs="Times New Roman"/>
          <w:sz w:val="24"/>
          <w:szCs w:val="24"/>
        </w:rPr>
        <w:tab/>
        <w:t xml:space="preserve">Устная поэзия XIX – начала XX в. Творчество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Сукура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Курбана,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Мунги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Ахмеда,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Анхил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Марин,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Щазы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D9615A">
        <w:rPr>
          <w:rFonts w:ascii="Times New Roman" w:hAnsi="Times New Roman" w:cs="Times New Roman"/>
          <w:sz w:val="24"/>
          <w:szCs w:val="24"/>
        </w:rPr>
        <w:t>Куркли</w:t>
      </w:r>
      <w:proofErr w:type="spellEnd"/>
      <w:r w:rsidRPr="00D9615A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816FFB" w:rsidRPr="00816FFB" w:rsidRDefault="00D9615A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D9615A">
        <w:rPr>
          <w:rFonts w:ascii="Times New Roman" w:hAnsi="Times New Roman" w:cs="Times New Roman"/>
          <w:sz w:val="24"/>
          <w:szCs w:val="24"/>
        </w:rPr>
        <w:t>13.</w:t>
      </w:r>
      <w:r w:rsidRPr="00D9615A">
        <w:rPr>
          <w:rFonts w:ascii="Times New Roman" w:hAnsi="Times New Roman" w:cs="Times New Roman"/>
          <w:sz w:val="24"/>
          <w:szCs w:val="24"/>
        </w:rPr>
        <w:tab/>
        <w:t>Просветительство и дагестанская литература конца XIX – начала XX в. Интерес</w:t>
      </w:r>
      <w:r w:rsidR="00816FFB" w:rsidRPr="00816FFB">
        <w:t xml:space="preserve"> </w:t>
      </w:r>
      <w:r w:rsidR="00816FFB" w:rsidRPr="00816FFB">
        <w:rPr>
          <w:rFonts w:ascii="Times New Roman" w:hAnsi="Times New Roman" w:cs="Times New Roman"/>
          <w:sz w:val="24"/>
          <w:szCs w:val="24"/>
        </w:rPr>
        <w:t xml:space="preserve">дагестанской интеллигенции (Д.-М. </w:t>
      </w:r>
      <w:proofErr w:type="spellStart"/>
      <w:r w:rsidR="00816FFB" w:rsidRPr="00816FFB">
        <w:rPr>
          <w:rFonts w:ascii="Times New Roman" w:hAnsi="Times New Roman" w:cs="Times New Roman"/>
          <w:sz w:val="24"/>
          <w:szCs w:val="24"/>
        </w:rPr>
        <w:t>Шихалиев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 xml:space="preserve">, М.-Э. Османов, Х.М. </w:t>
      </w:r>
      <w:proofErr w:type="spellStart"/>
      <w:r w:rsidR="00816FFB" w:rsidRPr="00816FFB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816FFB" w:rsidRPr="00816FFB">
        <w:rPr>
          <w:rFonts w:ascii="Times New Roman" w:hAnsi="Times New Roman" w:cs="Times New Roman"/>
          <w:sz w:val="24"/>
          <w:szCs w:val="24"/>
        </w:rPr>
        <w:t>Алкадари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 xml:space="preserve">, А. Акаев, А. </w:t>
      </w:r>
      <w:proofErr w:type="spellStart"/>
      <w:r w:rsidR="00816FFB" w:rsidRPr="00816FFB">
        <w:rPr>
          <w:rFonts w:ascii="Times New Roman" w:hAnsi="Times New Roman" w:cs="Times New Roman"/>
          <w:sz w:val="24"/>
          <w:szCs w:val="24"/>
        </w:rPr>
        <w:t>Каяев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 xml:space="preserve"> и др.) к европейской культуре. Русскоя</w:t>
      </w:r>
      <w:r w:rsidR="00816FFB">
        <w:rPr>
          <w:rFonts w:ascii="Times New Roman" w:hAnsi="Times New Roman" w:cs="Times New Roman"/>
          <w:sz w:val="24"/>
          <w:szCs w:val="24"/>
        </w:rPr>
        <w:t xml:space="preserve">зычное творчество Д.-М. </w:t>
      </w:r>
      <w:proofErr w:type="spellStart"/>
      <w:r w:rsidR="00816FFB">
        <w:rPr>
          <w:rFonts w:ascii="Times New Roman" w:hAnsi="Times New Roman" w:cs="Times New Roman"/>
          <w:sz w:val="24"/>
          <w:szCs w:val="24"/>
        </w:rPr>
        <w:t>Шихали</w:t>
      </w:r>
      <w:r w:rsidR="00816FFB" w:rsidRPr="00816FFB">
        <w:rPr>
          <w:rFonts w:ascii="Times New Roman" w:hAnsi="Times New Roman" w:cs="Times New Roman"/>
          <w:sz w:val="24"/>
          <w:szCs w:val="24"/>
        </w:rPr>
        <w:t>ева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="00816FFB" w:rsidRPr="00816FFB">
        <w:rPr>
          <w:rFonts w:ascii="Times New Roman" w:hAnsi="Times New Roman" w:cs="Times New Roman"/>
          <w:sz w:val="24"/>
          <w:szCs w:val="24"/>
        </w:rPr>
        <w:t>Казим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 xml:space="preserve">-бека, А. </w:t>
      </w:r>
      <w:proofErr w:type="spellStart"/>
      <w:r w:rsidR="00816FFB" w:rsidRPr="00816FFB">
        <w:rPr>
          <w:rFonts w:ascii="Times New Roman" w:hAnsi="Times New Roman" w:cs="Times New Roman"/>
          <w:sz w:val="24"/>
          <w:szCs w:val="24"/>
        </w:rPr>
        <w:t>Омарова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 xml:space="preserve">, Г.-М. </w:t>
      </w:r>
      <w:proofErr w:type="spellStart"/>
      <w:r w:rsidR="00816FFB" w:rsidRPr="00816FFB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="00816FFB" w:rsidRPr="00816FFB">
        <w:rPr>
          <w:rFonts w:ascii="Times New Roman" w:hAnsi="Times New Roman" w:cs="Times New Roman"/>
          <w:sz w:val="24"/>
          <w:szCs w:val="24"/>
        </w:rPr>
        <w:t>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14.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Поэты-просветители М.-Э. Османов, А. Акаев, А.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Каяев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Гузунов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Алкадари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Ю.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Муркелинский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15.</w:t>
      </w:r>
      <w:r w:rsidRPr="00816FFB">
        <w:rPr>
          <w:rFonts w:ascii="Times New Roman" w:hAnsi="Times New Roman" w:cs="Times New Roman"/>
          <w:sz w:val="24"/>
          <w:szCs w:val="24"/>
        </w:rPr>
        <w:tab/>
        <w:t>Появление первого кумыкского театра в Темир-Х</w:t>
      </w:r>
      <w:r>
        <w:rPr>
          <w:rFonts w:ascii="Times New Roman" w:hAnsi="Times New Roman" w:cs="Times New Roman"/>
          <w:sz w:val="24"/>
          <w:szCs w:val="24"/>
        </w:rPr>
        <w:t>ан-Шуре и начало развития даге</w:t>
      </w:r>
      <w:r w:rsidRPr="00816FFB">
        <w:rPr>
          <w:rFonts w:ascii="Times New Roman" w:hAnsi="Times New Roman" w:cs="Times New Roman"/>
          <w:sz w:val="24"/>
          <w:szCs w:val="24"/>
        </w:rPr>
        <w:t xml:space="preserve">станской драматургии. Деятельность Т.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Бейбулатова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– поэта</w:t>
      </w:r>
      <w:r>
        <w:rPr>
          <w:rFonts w:ascii="Times New Roman" w:hAnsi="Times New Roman" w:cs="Times New Roman"/>
          <w:sz w:val="24"/>
          <w:szCs w:val="24"/>
        </w:rPr>
        <w:t>, переводчика, драматурга, ком</w:t>
      </w:r>
      <w:r w:rsidRPr="00816FFB">
        <w:rPr>
          <w:rFonts w:ascii="Times New Roman" w:hAnsi="Times New Roman" w:cs="Times New Roman"/>
          <w:sz w:val="24"/>
          <w:szCs w:val="24"/>
        </w:rPr>
        <w:t>позитора, актера и общественного деятеля.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16.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Пьесы Т.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Бейбулатова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Нурова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А. Курбанова, А.П.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Салаватова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Pr="00816FFB">
        <w:rPr>
          <w:rFonts w:ascii="Times New Roman" w:hAnsi="Times New Roman" w:cs="Times New Roman"/>
          <w:sz w:val="24"/>
          <w:szCs w:val="24"/>
        </w:rPr>
        <w:tab/>
        <w:t>Развитие дагестанской поэзии XX века. Социально-политическая и культурно- историческая обстановка в 1917–1921 годах. Выход новых периодических изданий («Голос Дагестана», «Дагестан», «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Илчи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», «Танг-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Чолпан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» и др.).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18.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Творчество Т.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Бейбулатова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Б.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Астемирова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А-П.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Салаватова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З. Гаджиева, И-Х.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Курбаналиева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Нурова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Саидова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, и др.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19.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Реализм произведений Г.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Цадасы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, А. Магомедова.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20.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Сатирическая поэзия Н.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Ханмурзаева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Ахтынского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Цадасы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Иминагаева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21.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Поэзия периода Великой Отечественной войны (1941–1945). Военная поэзия А.-В. Сулейманова. Стихи и поэмы о войне А.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Аджиева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. Сатирические антигитлеровские стихи Г.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Цадасы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А. Гафуров и его гневные стихи о Гитлере. Поэты-фронтовики Дагестана.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22.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Творчество А.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Аджаматова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. Темы и образы стихотворений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Аткая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Поэмы «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Раби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ят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Сотау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Рашия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» и др.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23.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Первые дагестанские повести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Нухая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Батырмурзае</w:t>
      </w:r>
      <w:r>
        <w:rPr>
          <w:rFonts w:ascii="Times New Roman" w:hAnsi="Times New Roman" w:cs="Times New Roman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(просветительские идеи, жен</w:t>
      </w:r>
      <w:r w:rsidRPr="00816FFB">
        <w:rPr>
          <w:rFonts w:ascii="Times New Roman" w:hAnsi="Times New Roman" w:cs="Times New Roman"/>
          <w:sz w:val="24"/>
          <w:szCs w:val="24"/>
        </w:rPr>
        <w:t xml:space="preserve">ские образы,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фольклоризм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).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24.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Рукописный роман И.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Кизлярлы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Аманхор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».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25.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Рассказы и повесть Ю.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Гереева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«Весна, пришедшая с Севера».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26.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Творчество Э.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Капиева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Книга «Поэт», ее значени</w:t>
      </w:r>
      <w:r>
        <w:rPr>
          <w:rFonts w:ascii="Times New Roman" w:hAnsi="Times New Roman" w:cs="Times New Roman"/>
          <w:sz w:val="24"/>
          <w:szCs w:val="24"/>
        </w:rPr>
        <w:t>е в развитии дагестанской лите</w:t>
      </w:r>
      <w:r w:rsidRPr="00816FFB">
        <w:rPr>
          <w:rFonts w:ascii="Times New Roman" w:hAnsi="Times New Roman" w:cs="Times New Roman"/>
          <w:sz w:val="24"/>
          <w:szCs w:val="24"/>
        </w:rPr>
        <w:t>ратуры.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27.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«Фронтовые очерки», «Записные книжки» Эф.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Капиева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28.</w:t>
      </w:r>
      <w:r w:rsidRPr="00816FFB">
        <w:rPr>
          <w:rFonts w:ascii="Times New Roman" w:hAnsi="Times New Roman" w:cs="Times New Roman"/>
          <w:sz w:val="24"/>
          <w:szCs w:val="24"/>
        </w:rPr>
        <w:tab/>
        <w:t>Тема истории в дагестанской прозе («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Андаляльцы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» М.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Хуршилова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«В кумыкской степи» А.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Аджаматова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«Сулак-свидетель» М.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Хуршилова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, «Сердце, оставленное в горах» К. Меджидова, «Три солнца» М.-С. Яхьяева).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29.</w:t>
      </w:r>
      <w:r w:rsidRPr="00816FFB">
        <w:rPr>
          <w:rFonts w:ascii="Times New Roman" w:hAnsi="Times New Roman" w:cs="Times New Roman"/>
          <w:sz w:val="24"/>
          <w:szCs w:val="24"/>
        </w:rPr>
        <w:tab/>
        <w:t>Особенности конфликта в романе К. Меджидова «Сердце, оставленное в горах».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33.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Развитие дагестанской сатиры в середине XX века (Х.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Авшалумов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Бахшиев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Бамматули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М.-З. Аминов).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34.</w:t>
      </w:r>
      <w:r w:rsidRPr="00816F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Хизгил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Авшалумов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– сатирик. «О похождениях хитроумного Шимми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Дербенди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».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35.</w:t>
      </w:r>
      <w:r w:rsidRPr="00816F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Хизгил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Авшалумов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Повесть «Возмездие»: проблематика и образность.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36.</w:t>
      </w:r>
      <w:r w:rsidRPr="00816F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Хизгил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Авшалумов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Повесть «Фамильная арка». Судьба женщины.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37.</w:t>
      </w:r>
      <w:r w:rsidRPr="00816FFB">
        <w:rPr>
          <w:rFonts w:ascii="Times New Roman" w:hAnsi="Times New Roman" w:cs="Times New Roman"/>
          <w:sz w:val="24"/>
          <w:szCs w:val="24"/>
        </w:rPr>
        <w:tab/>
        <w:t>А. Абу-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Бакар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– писатель, сценарист и его творчество.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38.</w:t>
      </w:r>
      <w:r w:rsidRPr="00816FFB">
        <w:rPr>
          <w:rFonts w:ascii="Times New Roman" w:hAnsi="Times New Roman" w:cs="Times New Roman"/>
          <w:sz w:val="24"/>
          <w:szCs w:val="24"/>
        </w:rPr>
        <w:tab/>
        <w:t>Повесть А. Абу-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Бакара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«Даргинские девушки»: система образов и проблематика.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39.</w:t>
      </w:r>
      <w:r w:rsidRPr="00816FFB">
        <w:rPr>
          <w:rFonts w:ascii="Times New Roman" w:hAnsi="Times New Roman" w:cs="Times New Roman"/>
          <w:sz w:val="24"/>
          <w:szCs w:val="24"/>
        </w:rPr>
        <w:tab/>
        <w:t>«Снежные люди» А. Абу-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Бакара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Гротеск как принцип изображения человека. Фильмы по сценариям А. Абу-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Бакара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40.</w:t>
      </w:r>
      <w:r w:rsidRPr="00816FFB">
        <w:rPr>
          <w:rFonts w:ascii="Times New Roman" w:hAnsi="Times New Roman" w:cs="Times New Roman"/>
          <w:sz w:val="24"/>
          <w:szCs w:val="24"/>
        </w:rPr>
        <w:tab/>
        <w:t>Реалистичность образов в повести «Белый сайгак» А. Абу-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Бакара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Особенности конфликта.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41.</w:t>
      </w:r>
      <w:r w:rsidRPr="00816FFB">
        <w:rPr>
          <w:rFonts w:ascii="Times New Roman" w:hAnsi="Times New Roman" w:cs="Times New Roman"/>
          <w:sz w:val="24"/>
          <w:szCs w:val="24"/>
        </w:rPr>
        <w:tab/>
        <w:t>«Мой Дагестан» Р. Гамзатова как новое явление в дагестанско</w:t>
      </w:r>
      <w:r>
        <w:rPr>
          <w:rFonts w:ascii="Times New Roman" w:hAnsi="Times New Roman" w:cs="Times New Roman"/>
          <w:sz w:val="24"/>
          <w:szCs w:val="24"/>
        </w:rPr>
        <w:t>й и русской литера</w:t>
      </w:r>
      <w:r w:rsidRPr="00816FFB">
        <w:rPr>
          <w:rFonts w:ascii="Times New Roman" w:hAnsi="Times New Roman" w:cs="Times New Roman"/>
          <w:sz w:val="24"/>
          <w:szCs w:val="24"/>
        </w:rPr>
        <w:t>туре XX века.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lastRenderedPageBreak/>
        <w:t>42.</w:t>
      </w:r>
      <w:r w:rsidRPr="00816FFB">
        <w:rPr>
          <w:rFonts w:ascii="Times New Roman" w:hAnsi="Times New Roman" w:cs="Times New Roman"/>
          <w:sz w:val="24"/>
          <w:szCs w:val="24"/>
        </w:rPr>
        <w:tab/>
        <w:t>Жанровое многообразие творчества Расула Гамзатова.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43.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«Сказание о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Хочбаре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…» Р. Гамзатова и народна</w:t>
      </w:r>
      <w:r>
        <w:rPr>
          <w:rFonts w:ascii="Times New Roman" w:hAnsi="Times New Roman" w:cs="Times New Roman"/>
          <w:sz w:val="24"/>
          <w:szCs w:val="24"/>
        </w:rPr>
        <w:t xml:space="preserve">я песня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Хочбаре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(общее и осо</w:t>
      </w:r>
      <w:r w:rsidRPr="00816FFB">
        <w:rPr>
          <w:rFonts w:ascii="Times New Roman" w:hAnsi="Times New Roman" w:cs="Times New Roman"/>
          <w:sz w:val="24"/>
          <w:szCs w:val="24"/>
        </w:rPr>
        <w:t>бенное).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44.</w:t>
      </w:r>
      <w:r w:rsidRPr="00816FFB">
        <w:rPr>
          <w:rFonts w:ascii="Times New Roman" w:hAnsi="Times New Roman" w:cs="Times New Roman"/>
          <w:sz w:val="24"/>
          <w:szCs w:val="24"/>
        </w:rPr>
        <w:tab/>
        <w:t>Жанр поэмы в творчестве Р. Гамзатова.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45.</w:t>
      </w:r>
      <w:r w:rsidRPr="00816FFB">
        <w:rPr>
          <w:rFonts w:ascii="Times New Roman" w:hAnsi="Times New Roman" w:cs="Times New Roman"/>
          <w:sz w:val="24"/>
          <w:szCs w:val="24"/>
        </w:rPr>
        <w:tab/>
        <w:t>Творчество дагестанских поэтов в конце XX – на</w:t>
      </w:r>
      <w:r>
        <w:rPr>
          <w:rFonts w:ascii="Times New Roman" w:hAnsi="Times New Roman" w:cs="Times New Roman"/>
          <w:sz w:val="24"/>
          <w:szCs w:val="24"/>
        </w:rPr>
        <w:t>чале XXI века (Р. Гамзатов «За</w:t>
      </w:r>
      <w:r w:rsidRPr="00816FFB">
        <w:rPr>
          <w:rFonts w:ascii="Times New Roman" w:hAnsi="Times New Roman" w:cs="Times New Roman"/>
          <w:sz w:val="24"/>
          <w:szCs w:val="24"/>
        </w:rPr>
        <w:t>вещание», «Молитва», «Суд идет», «Конституция горца»; Ф. Алиева «Излом», «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Сабру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»; Б. Магомедов «Муки рая»; А.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Джачаев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«Печальная поэма»; 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Кардаш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«Ночные лица», Дж. Ке</w:t>
      </w:r>
      <w:r w:rsidRPr="00816FFB">
        <w:rPr>
          <w:rFonts w:ascii="Times New Roman" w:hAnsi="Times New Roman" w:cs="Times New Roman"/>
          <w:sz w:val="24"/>
          <w:szCs w:val="24"/>
        </w:rPr>
        <w:t>римова «Плачь земли» и др.).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46.</w:t>
      </w:r>
      <w:r w:rsidRPr="00816FFB">
        <w:rPr>
          <w:rFonts w:ascii="Times New Roman" w:hAnsi="Times New Roman" w:cs="Times New Roman"/>
          <w:sz w:val="24"/>
          <w:szCs w:val="24"/>
        </w:rPr>
        <w:tab/>
        <w:t>Дагестанские женщины-поэты (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Кадрия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Темирбулатова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Фазу Алиева,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Ханбиче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Хаметова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Шейит-ханум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Машидат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Гаирбекова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, Дж. Керимова и др.)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47.</w:t>
      </w:r>
      <w:r w:rsidRPr="00816F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Кадрия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 Основные мотивы поэзии.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48.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Б.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Кулунчакова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«Степной жаворонок»: проблематика и образность.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49.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Гражданские мотивы в поэзии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Алирзы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Саидова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>.</w:t>
      </w:r>
    </w:p>
    <w:p w:rsidR="00816FFB" w:rsidRPr="00816FFB" w:rsidRDefault="00816FFB" w:rsidP="00816FFB">
      <w:pPr>
        <w:jc w:val="both"/>
        <w:rPr>
          <w:rFonts w:ascii="Times New Roman" w:hAnsi="Times New Roman" w:cs="Times New Roman"/>
          <w:sz w:val="24"/>
          <w:szCs w:val="24"/>
        </w:rPr>
      </w:pPr>
      <w:r w:rsidRPr="00816FFB">
        <w:rPr>
          <w:rFonts w:ascii="Times New Roman" w:hAnsi="Times New Roman" w:cs="Times New Roman"/>
          <w:sz w:val="24"/>
          <w:szCs w:val="24"/>
        </w:rPr>
        <w:t>50.</w:t>
      </w:r>
      <w:r w:rsidRPr="00816FFB">
        <w:rPr>
          <w:rFonts w:ascii="Times New Roman" w:hAnsi="Times New Roman" w:cs="Times New Roman"/>
          <w:sz w:val="24"/>
          <w:szCs w:val="24"/>
        </w:rPr>
        <w:tab/>
        <w:t xml:space="preserve">Тенденции в развитии современной дагестанской прозы (К.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Абуков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«И судный день впереди», М.-Р. Расулов «Ясновидящий дурак», И.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Казиев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«Кто убил человека из Рая?», Р. Хаджи «Ночное свидание братьев», М. </w:t>
      </w:r>
      <w:proofErr w:type="spellStart"/>
      <w:r w:rsidRPr="00816FFB">
        <w:rPr>
          <w:rFonts w:ascii="Times New Roman" w:hAnsi="Times New Roman" w:cs="Times New Roman"/>
          <w:sz w:val="24"/>
          <w:szCs w:val="24"/>
        </w:rPr>
        <w:t>Атабаев</w:t>
      </w:r>
      <w:proofErr w:type="spellEnd"/>
      <w:r w:rsidRPr="00816FFB">
        <w:rPr>
          <w:rFonts w:ascii="Times New Roman" w:hAnsi="Times New Roman" w:cs="Times New Roman"/>
          <w:sz w:val="24"/>
          <w:szCs w:val="24"/>
        </w:rPr>
        <w:t xml:space="preserve"> «Высшая мера» и др.).</w:t>
      </w:r>
    </w:p>
    <w:p w:rsidR="00216CA7" w:rsidRDefault="00216CA7" w:rsidP="00216C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AA5"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r>
        <w:rPr>
          <w:rFonts w:ascii="Times New Roman" w:hAnsi="Times New Roman" w:cs="Times New Roman"/>
          <w:b/>
          <w:sz w:val="24"/>
          <w:szCs w:val="24"/>
        </w:rPr>
        <w:t xml:space="preserve"> коллоквиума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2127"/>
        <w:gridCol w:w="1911"/>
        <w:gridCol w:w="1522"/>
        <w:gridCol w:w="1522"/>
      </w:tblGrid>
      <w:tr w:rsidR="00216CA7" w:rsidTr="00807CAD">
        <w:tc>
          <w:tcPr>
            <w:tcW w:w="421" w:type="dxa"/>
          </w:tcPr>
          <w:p w:rsidR="00216CA7" w:rsidRPr="00094AA5" w:rsidRDefault="00216CA7" w:rsidP="00722B8F">
            <w:pPr>
              <w:jc w:val="both"/>
              <w:rPr>
                <w:sz w:val="24"/>
                <w:szCs w:val="24"/>
                <w:lang w:val="en-US"/>
              </w:rPr>
            </w:pPr>
            <w:r w:rsidRPr="00094AA5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/п</w:t>
            </w:r>
          </w:p>
        </w:tc>
        <w:tc>
          <w:tcPr>
            <w:tcW w:w="1842" w:type="dxa"/>
          </w:tcPr>
          <w:p w:rsidR="00216CA7" w:rsidRPr="00F71C0E" w:rsidRDefault="00216CA7" w:rsidP="00722B8F">
            <w:pPr>
              <w:pStyle w:val="TableParagraph"/>
              <w:ind w:left="169" w:right="161" w:hanging="3"/>
              <w:rPr>
                <w:sz w:val="24"/>
              </w:rPr>
            </w:pPr>
            <w:r>
              <w:rPr>
                <w:sz w:val="24"/>
              </w:rPr>
              <w:t>Наименование оценоч</w:t>
            </w:r>
            <w:r w:rsidRPr="00F71C0E">
              <w:rPr>
                <w:sz w:val="24"/>
              </w:rPr>
              <w:t>ного</w:t>
            </w:r>
          </w:p>
          <w:p w:rsidR="00216CA7" w:rsidRPr="00F71C0E" w:rsidRDefault="00216CA7" w:rsidP="00722B8F">
            <w:pPr>
              <w:pStyle w:val="TableParagraph"/>
              <w:spacing w:line="264" w:lineRule="exact"/>
              <w:ind w:left="87" w:right="151"/>
              <w:rPr>
                <w:sz w:val="24"/>
              </w:rPr>
            </w:pPr>
            <w:r w:rsidRPr="00F71C0E">
              <w:rPr>
                <w:sz w:val="24"/>
              </w:rPr>
              <w:t>средства</w:t>
            </w:r>
          </w:p>
        </w:tc>
        <w:tc>
          <w:tcPr>
            <w:tcW w:w="2127" w:type="dxa"/>
          </w:tcPr>
          <w:p w:rsidR="00216CA7" w:rsidRPr="00F71C0E" w:rsidRDefault="00216CA7" w:rsidP="00722B8F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Критерии </w:t>
            </w:r>
            <w:r>
              <w:rPr>
                <w:spacing w:val="-1"/>
                <w:sz w:val="24"/>
              </w:rPr>
              <w:t>оце</w:t>
            </w:r>
            <w:r w:rsidRPr="00F71C0E">
              <w:rPr>
                <w:sz w:val="24"/>
              </w:rPr>
              <w:t>нивания</w:t>
            </w:r>
            <w:r w:rsidRPr="00F71C0E">
              <w:rPr>
                <w:spacing w:val="30"/>
                <w:sz w:val="24"/>
              </w:rPr>
              <w:t xml:space="preserve"> </w:t>
            </w:r>
            <w:r w:rsidRPr="00F71C0E"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«неудовлетв</w:t>
            </w:r>
            <w:r w:rsidRPr="00F71C0E">
              <w:rPr>
                <w:sz w:val="24"/>
              </w:rPr>
              <w:t>орительно»</w:t>
            </w:r>
          </w:p>
        </w:tc>
        <w:tc>
          <w:tcPr>
            <w:tcW w:w="1911" w:type="dxa"/>
          </w:tcPr>
          <w:p w:rsidR="00216CA7" w:rsidRPr="00F71C0E" w:rsidRDefault="00216CA7" w:rsidP="00722B8F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Критерии </w:t>
            </w:r>
            <w:r>
              <w:rPr>
                <w:spacing w:val="-1"/>
                <w:sz w:val="24"/>
              </w:rPr>
              <w:t>оце</w:t>
            </w:r>
            <w:r>
              <w:rPr>
                <w:sz w:val="24"/>
              </w:rPr>
              <w:t xml:space="preserve">нивания </w:t>
            </w:r>
            <w:r w:rsidRPr="00F71C0E">
              <w:rPr>
                <w:spacing w:val="-2"/>
                <w:sz w:val="24"/>
              </w:rPr>
              <w:t>на</w:t>
            </w:r>
          </w:p>
          <w:p w:rsidR="00216CA7" w:rsidRPr="00F71C0E" w:rsidRDefault="00216CA7" w:rsidP="00722B8F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«удовлетво</w:t>
            </w:r>
            <w:r>
              <w:rPr>
                <w:sz w:val="24"/>
              </w:rPr>
              <w:t>рительно</w:t>
            </w:r>
            <w:r w:rsidRPr="00F71C0E">
              <w:rPr>
                <w:sz w:val="24"/>
              </w:rPr>
              <w:t>»</w:t>
            </w:r>
          </w:p>
        </w:tc>
        <w:tc>
          <w:tcPr>
            <w:tcW w:w="1522" w:type="dxa"/>
          </w:tcPr>
          <w:p w:rsidR="00216CA7" w:rsidRPr="00F71C0E" w:rsidRDefault="00216CA7" w:rsidP="00722B8F">
            <w:pPr>
              <w:pStyle w:val="TableParagraph"/>
              <w:ind w:left="106" w:right="95"/>
              <w:rPr>
                <w:sz w:val="24"/>
              </w:rPr>
            </w:pPr>
            <w:r w:rsidRPr="00F71C0E">
              <w:rPr>
                <w:sz w:val="24"/>
              </w:rPr>
              <w:t>Критерии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на «хо</w:t>
            </w:r>
            <w:r w:rsidRPr="00F71C0E">
              <w:rPr>
                <w:sz w:val="24"/>
              </w:rPr>
              <w:t>рошо»</w:t>
            </w:r>
          </w:p>
        </w:tc>
        <w:tc>
          <w:tcPr>
            <w:tcW w:w="1522" w:type="dxa"/>
          </w:tcPr>
          <w:p w:rsidR="00216CA7" w:rsidRPr="00F71C0E" w:rsidRDefault="00216CA7" w:rsidP="00722B8F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оценив</w:t>
            </w:r>
            <w:r w:rsidRPr="00F71C0E">
              <w:rPr>
                <w:sz w:val="24"/>
              </w:rPr>
              <w:t>ания</w:t>
            </w:r>
            <w:r w:rsidRPr="00F71C0E">
              <w:rPr>
                <w:spacing w:val="-1"/>
                <w:sz w:val="24"/>
              </w:rPr>
              <w:t xml:space="preserve"> </w:t>
            </w:r>
            <w:r w:rsidRPr="00F71C0E">
              <w:rPr>
                <w:sz w:val="24"/>
              </w:rPr>
              <w:t>на «отлично»</w:t>
            </w:r>
          </w:p>
        </w:tc>
      </w:tr>
      <w:tr w:rsidR="00216CA7" w:rsidTr="00807CAD">
        <w:tc>
          <w:tcPr>
            <w:tcW w:w="421" w:type="dxa"/>
          </w:tcPr>
          <w:p w:rsidR="00216CA7" w:rsidRDefault="00216CA7" w:rsidP="00722B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216CA7" w:rsidRDefault="00807CAD" w:rsidP="00722B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2127" w:type="dxa"/>
          </w:tcPr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807CAD">
              <w:rPr>
                <w:sz w:val="24"/>
              </w:rPr>
              <w:t>тудент не знает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важные факты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жизни и творче</w:t>
            </w:r>
            <w:r w:rsidRPr="00807CAD">
              <w:rPr>
                <w:sz w:val="24"/>
              </w:rPr>
              <w:t>ства писателя и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текст изучаемого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произведения,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грубо нарушает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логику изложения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материала;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допускает грубые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фактические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ошибки в ответах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 w:rsidRPr="00807CAD">
              <w:rPr>
                <w:sz w:val="24"/>
              </w:rPr>
              <w:t>на вопросы;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не может испра</w:t>
            </w:r>
            <w:r w:rsidRPr="00807CAD">
              <w:rPr>
                <w:sz w:val="24"/>
              </w:rPr>
              <w:t>вить ошибки даже</w:t>
            </w:r>
          </w:p>
          <w:p w:rsidR="00807CAD" w:rsidRPr="00807CAD" w:rsidRDefault="00807CAD" w:rsidP="00807CA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с помощью наво</w:t>
            </w:r>
            <w:r w:rsidRPr="00807CAD">
              <w:rPr>
                <w:sz w:val="24"/>
              </w:rPr>
              <w:t xml:space="preserve">дящих </w:t>
            </w:r>
            <w:r w:rsidRPr="00807CAD">
              <w:rPr>
                <w:sz w:val="24"/>
              </w:rPr>
              <w:lastRenderedPageBreak/>
              <w:t>вопросов</w:t>
            </w:r>
          </w:p>
          <w:p w:rsidR="00216CA7" w:rsidRPr="00F71C0E" w:rsidRDefault="00807CAD" w:rsidP="00807CAD">
            <w:pPr>
              <w:pStyle w:val="TableParagraph"/>
              <w:ind w:right="94"/>
              <w:rPr>
                <w:sz w:val="24"/>
              </w:rPr>
            </w:pPr>
            <w:r w:rsidRPr="00807CAD">
              <w:rPr>
                <w:sz w:val="24"/>
              </w:rPr>
              <w:t>преподавателя.</w:t>
            </w:r>
          </w:p>
        </w:tc>
        <w:tc>
          <w:tcPr>
            <w:tcW w:w="1911" w:type="dxa"/>
          </w:tcPr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Студент </w:t>
            </w:r>
            <w:r w:rsidRPr="00807CAD">
              <w:rPr>
                <w:sz w:val="24"/>
              </w:rPr>
              <w:t>знает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 w:rsidRPr="00807CAD">
              <w:rPr>
                <w:sz w:val="24"/>
              </w:rPr>
              <w:t>значимые факты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жизни и творче</w:t>
            </w:r>
            <w:r w:rsidRPr="00807CAD">
              <w:rPr>
                <w:sz w:val="24"/>
              </w:rPr>
              <w:t>ства писателя,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 w:rsidRPr="00807CAD">
              <w:rPr>
                <w:sz w:val="24"/>
              </w:rPr>
              <w:t>прочитал текст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 w:rsidRPr="00807CAD">
              <w:rPr>
                <w:sz w:val="24"/>
              </w:rPr>
              <w:t>произведения, но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допускает суще</w:t>
            </w:r>
            <w:r w:rsidRPr="00807CAD">
              <w:rPr>
                <w:sz w:val="24"/>
              </w:rPr>
              <w:t>ственные ошибки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 w:rsidRPr="00807CAD">
              <w:rPr>
                <w:sz w:val="24"/>
              </w:rPr>
              <w:t>и неточности в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изложении мате</w:t>
            </w:r>
            <w:r w:rsidRPr="00807CAD">
              <w:rPr>
                <w:sz w:val="24"/>
              </w:rPr>
              <w:t>риала;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 w:rsidRPr="00807CAD">
              <w:rPr>
                <w:sz w:val="24"/>
              </w:rPr>
              <w:t>в целом усвоил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тему, но требует</w:t>
            </w:r>
            <w:r w:rsidRPr="00807CAD">
              <w:rPr>
                <w:sz w:val="24"/>
              </w:rPr>
              <w:t>ся помощь (путем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 xml:space="preserve">наводящих </w:t>
            </w:r>
            <w:r>
              <w:rPr>
                <w:sz w:val="24"/>
              </w:rPr>
              <w:lastRenderedPageBreak/>
              <w:t>во</w:t>
            </w:r>
            <w:r w:rsidRPr="00807CAD">
              <w:rPr>
                <w:sz w:val="24"/>
              </w:rPr>
              <w:t>просов и т.п.);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испытывает труд</w:t>
            </w:r>
            <w:r w:rsidRPr="00807CAD">
              <w:rPr>
                <w:sz w:val="24"/>
              </w:rPr>
              <w:t xml:space="preserve">ности при </w:t>
            </w:r>
            <w:r>
              <w:rPr>
                <w:sz w:val="24"/>
              </w:rPr>
              <w:t>выражении собствен</w:t>
            </w:r>
            <w:r w:rsidRPr="00807CAD">
              <w:rPr>
                <w:sz w:val="24"/>
              </w:rPr>
              <w:t>ной оценки;</w:t>
            </w:r>
          </w:p>
          <w:p w:rsidR="00807CAD" w:rsidRPr="00807CAD" w:rsidRDefault="00807CAD" w:rsidP="00807CAD">
            <w:pPr>
              <w:pStyle w:val="TableParagraph"/>
              <w:ind w:right="91"/>
              <w:rPr>
                <w:sz w:val="24"/>
              </w:rPr>
            </w:pPr>
            <w:r w:rsidRPr="00807CAD">
              <w:rPr>
                <w:sz w:val="24"/>
              </w:rPr>
              <w:t>нарушает логику</w:t>
            </w:r>
          </w:p>
          <w:p w:rsidR="00216CA7" w:rsidRPr="00F71C0E" w:rsidRDefault="00807CAD" w:rsidP="00807C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изложения мате</w:t>
            </w:r>
            <w:r w:rsidRPr="00807CAD">
              <w:rPr>
                <w:sz w:val="24"/>
              </w:rPr>
              <w:t>риала.</w:t>
            </w:r>
          </w:p>
        </w:tc>
        <w:tc>
          <w:tcPr>
            <w:tcW w:w="1522" w:type="dxa"/>
          </w:tcPr>
          <w:p w:rsidR="00D21A64" w:rsidRPr="00D21A64" w:rsidRDefault="00D21A64" w:rsidP="00D21A64">
            <w:pPr>
              <w:pStyle w:val="TableParagraph"/>
              <w:ind w:left="106" w:right="9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Студент </w:t>
            </w:r>
            <w:r w:rsidRPr="00D21A64">
              <w:rPr>
                <w:sz w:val="24"/>
              </w:rPr>
              <w:t>знает факты жизни и</w:t>
            </w:r>
          </w:p>
          <w:p w:rsidR="00D21A64" w:rsidRPr="00D21A64" w:rsidRDefault="00D21A64" w:rsidP="00D21A64">
            <w:pPr>
              <w:pStyle w:val="TableParagraph"/>
              <w:ind w:left="106" w:right="93"/>
              <w:rPr>
                <w:sz w:val="24"/>
              </w:rPr>
            </w:pPr>
            <w:r w:rsidRPr="00D21A64">
              <w:rPr>
                <w:sz w:val="24"/>
              </w:rPr>
              <w:t>творчеств</w:t>
            </w:r>
            <w:r>
              <w:rPr>
                <w:sz w:val="24"/>
              </w:rPr>
              <w:t>а писателя и содержание программного произведения, но допускает несущественные ошибки и неточности в изложении мате</w:t>
            </w:r>
            <w:r w:rsidRPr="00D21A64">
              <w:rPr>
                <w:sz w:val="24"/>
              </w:rPr>
              <w:t>риала;</w:t>
            </w:r>
          </w:p>
          <w:p w:rsidR="00D21A64" w:rsidRPr="00D21A64" w:rsidRDefault="00D21A64" w:rsidP="00D21A64">
            <w:pPr>
              <w:pStyle w:val="TableParagraph"/>
              <w:ind w:left="106" w:right="93"/>
              <w:rPr>
                <w:sz w:val="24"/>
              </w:rPr>
            </w:pPr>
            <w:r w:rsidRPr="00D21A64">
              <w:rPr>
                <w:sz w:val="24"/>
              </w:rPr>
              <w:t>испытыва</w:t>
            </w:r>
            <w:r w:rsidRPr="00D21A64">
              <w:rPr>
                <w:sz w:val="24"/>
              </w:rPr>
              <w:lastRenderedPageBreak/>
              <w:t>ет</w:t>
            </w:r>
          </w:p>
          <w:p w:rsidR="00216CA7" w:rsidRDefault="00D21A64" w:rsidP="00D21A6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трудности </w:t>
            </w:r>
            <w:r w:rsidRPr="00D21A64">
              <w:rPr>
                <w:sz w:val="24"/>
              </w:rPr>
              <w:t>пр</w:t>
            </w:r>
            <w:r>
              <w:rPr>
                <w:sz w:val="24"/>
              </w:rPr>
              <w:t>и выражении собственной оценки произведения; иногда нарушается логика изложе</w:t>
            </w:r>
            <w:r w:rsidRPr="00D21A64">
              <w:rPr>
                <w:sz w:val="24"/>
              </w:rPr>
              <w:t>ния материала.</w:t>
            </w:r>
          </w:p>
        </w:tc>
        <w:tc>
          <w:tcPr>
            <w:tcW w:w="1522" w:type="dxa"/>
          </w:tcPr>
          <w:p w:rsidR="00D21A64" w:rsidRPr="00D21A64" w:rsidRDefault="00D21A64" w:rsidP="00D21A64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lastRenderedPageBreak/>
              <w:t>студент дает пол</w:t>
            </w:r>
            <w:r w:rsidRPr="00D21A64">
              <w:rPr>
                <w:sz w:val="24"/>
              </w:rPr>
              <w:t>ный и правильный отве</w:t>
            </w:r>
            <w:r>
              <w:rPr>
                <w:sz w:val="24"/>
              </w:rPr>
              <w:t xml:space="preserve">т на вопрос; показывает всестороннее, </w:t>
            </w:r>
            <w:r w:rsidRPr="00D21A64">
              <w:rPr>
                <w:sz w:val="24"/>
              </w:rPr>
              <w:t>системное и глубокое знание материала;</w:t>
            </w:r>
          </w:p>
          <w:p w:rsidR="00D21A64" w:rsidRPr="00D21A64" w:rsidRDefault="00D21A64" w:rsidP="00D21A64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владеет понятийным аппаратом; имеет собственную оценочну</w:t>
            </w:r>
            <w:r>
              <w:rPr>
                <w:sz w:val="24"/>
              </w:rPr>
              <w:lastRenderedPageBreak/>
              <w:t xml:space="preserve">ю позицию и умеет аргументировано </w:t>
            </w:r>
            <w:r w:rsidRPr="00D21A64">
              <w:rPr>
                <w:sz w:val="24"/>
              </w:rPr>
              <w:t>и</w:t>
            </w:r>
          </w:p>
          <w:p w:rsidR="00216CA7" w:rsidRPr="00F71C0E" w:rsidRDefault="00D21A64" w:rsidP="00D21A64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убедитель</w:t>
            </w:r>
            <w:r w:rsidRPr="00D21A64">
              <w:rPr>
                <w:sz w:val="24"/>
              </w:rPr>
              <w:t>но ее раскрыть; из</w:t>
            </w:r>
            <w:r>
              <w:rPr>
                <w:sz w:val="24"/>
              </w:rPr>
              <w:t>лагает материал в логической после</w:t>
            </w:r>
            <w:r w:rsidRPr="00D21A64">
              <w:rPr>
                <w:sz w:val="24"/>
              </w:rPr>
              <w:t>довательности, четко и ясно.</w:t>
            </w:r>
          </w:p>
        </w:tc>
      </w:tr>
    </w:tbl>
    <w:p w:rsidR="00D9615A" w:rsidRDefault="00D9615A" w:rsidP="00D96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1493" w:rsidRDefault="0046149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E17F7A" w:rsidRPr="00E17F7A" w:rsidRDefault="00E17F7A" w:rsidP="00E17F7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17F7A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Тематика рефератов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Фольклорное</w:t>
      </w:r>
      <w:r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E17F7A">
        <w:rPr>
          <w:rFonts w:ascii="Times New Roman" w:hAnsi="Times New Roman" w:cs="Times New Roman"/>
          <w:sz w:val="24"/>
          <w:szCs w:val="24"/>
        </w:rPr>
        <w:t>индивидуальное</w:t>
      </w:r>
      <w:r w:rsidRPr="00E17F7A">
        <w:rPr>
          <w:rFonts w:ascii="Times New Roman" w:hAnsi="Times New Roman" w:cs="Times New Roman"/>
          <w:sz w:val="24"/>
          <w:szCs w:val="24"/>
        </w:rPr>
        <w:tab/>
        <w:t>начала</w:t>
      </w:r>
      <w:r w:rsidRPr="00E17F7A">
        <w:rPr>
          <w:rFonts w:ascii="Times New Roman" w:hAnsi="Times New Roman" w:cs="Times New Roman"/>
          <w:sz w:val="24"/>
          <w:szCs w:val="24"/>
        </w:rPr>
        <w:tab/>
        <w:t>в</w:t>
      </w:r>
      <w:r w:rsidRPr="00E17F7A">
        <w:rPr>
          <w:rFonts w:ascii="Times New Roman" w:hAnsi="Times New Roman" w:cs="Times New Roman"/>
          <w:sz w:val="24"/>
          <w:szCs w:val="24"/>
        </w:rPr>
        <w:tab/>
        <w:t>творчестве</w:t>
      </w:r>
      <w:r w:rsidRPr="00E17F7A">
        <w:rPr>
          <w:rFonts w:ascii="Times New Roman" w:hAnsi="Times New Roman" w:cs="Times New Roman"/>
          <w:sz w:val="24"/>
          <w:szCs w:val="24"/>
        </w:rPr>
        <w:tab/>
        <w:t>поэтов,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певцов- импровизаторов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Анхил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Марин,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Щазы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Куркли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2.</w:t>
      </w:r>
      <w:r w:rsidRPr="00E17F7A">
        <w:rPr>
          <w:rFonts w:ascii="Times New Roman" w:hAnsi="Times New Roman" w:cs="Times New Roman"/>
          <w:sz w:val="24"/>
          <w:szCs w:val="24"/>
        </w:rPr>
        <w:tab/>
        <w:t>Русские поэты, писатели-демократы о культуре и словесном искусстве дагестанцев.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3.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Проблематика и своеобразие поэм М.-Э. Османова «Крепость Шамиля», «Жалоба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аксаевцев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».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4.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Проблематика и художественные особенности повестей Н.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Батырмурзаева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«Бедная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Габибат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», «Несчастная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Жанбике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».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5.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Творчество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Хизгила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Авшалумова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. Идейно-ху</w:t>
      </w:r>
      <w:r>
        <w:rPr>
          <w:rFonts w:ascii="Times New Roman" w:hAnsi="Times New Roman" w:cs="Times New Roman"/>
          <w:sz w:val="24"/>
          <w:szCs w:val="24"/>
        </w:rPr>
        <w:t xml:space="preserve">дожественные особенности новелл </w:t>
      </w:r>
      <w:r w:rsidRPr="00E17F7A">
        <w:rPr>
          <w:rFonts w:ascii="Times New Roman" w:hAnsi="Times New Roman" w:cs="Times New Roman"/>
          <w:sz w:val="24"/>
          <w:szCs w:val="24"/>
        </w:rPr>
        <w:t>«Встреча у родника», «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Шими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Дербенди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».</w:t>
      </w:r>
    </w:p>
    <w:p w:rsid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6.</w:t>
      </w:r>
      <w:r w:rsidRPr="00E17F7A">
        <w:rPr>
          <w:rFonts w:ascii="Times New Roman" w:hAnsi="Times New Roman" w:cs="Times New Roman"/>
          <w:sz w:val="24"/>
          <w:szCs w:val="24"/>
        </w:rPr>
        <w:tab/>
        <w:t>Образы детей в творчестве Р. Рашидова.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7.</w:t>
      </w:r>
      <w:r w:rsidRPr="00E17F7A">
        <w:rPr>
          <w:rFonts w:ascii="Times New Roman" w:hAnsi="Times New Roman" w:cs="Times New Roman"/>
          <w:sz w:val="24"/>
          <w:szCs w:val="24"/>
        </w:rPr>
        <w:tab/>
        <w:t>Нравственные проблемы в романе Ф. Алиевой «Комок земли ветер не унесёт».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8.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Публицистика Н.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Батырмурзаева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9.</w:t>
      </w:r>
      <w:r w:rsidRPr="00E17F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Абусуфьян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Акаев – просветитель, общественный деятель, поэт.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10.</w:t>
      </w:r>
      <w:r w:rsidRPr="00E17F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Абусуфьян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Акаев – автор национальных пере</w:t>
      </w:r>
      <w:r>
        <w:rPr>
          <w:rFonts w:ascii="Times New Roman" w:hAnsi="Times New Roman" w:cs="Times New Roman"/>
          <w:sz w:val="24"/>
          <w:szCs w:val="24"/>
        </w:rPr>
        <w:t>ложений известных восточных сю</w:t>
      </w:r>
      <w:r w:rsidRPr="00E17F7A">
        <w:rPr>
          <w:rFonts w:ascii="Times New Roman" w:hAnsi="Times New Roman" w:cs="Times New Roman"/>
          <w:sz w:val="24"/>
          <w:szCs w:val="24"/>
        </w:rPr>
        <w:t xml:space="preserve">жетов. Сюжет о Юсуфе и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Зулейхе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в интерпретации А. Акаева.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11.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Гаджи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Ахтынский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: стихи Бакинского цикла.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12.</w:t>
      </w:r>
      <w:r w:rsidRPr="00E17F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Эмин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. Социально-философская поэзия.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13.</w:t>
      </w:r>
      <w:r w:rsidRPr="00E17F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Эмин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>. Любовная лирика.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14.</w:t>
      </w:r>
      <w:r w:rsidRPr="00E17F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Темирбулат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Бейбулатов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– писатель, театральны</w:t>
      </w:r>
      <w:r>
        <w:rPr>
          <w:rFonts w:ascii="Times New Roman" w:hAnsi="Times New Roman" w:cs="Times New Roman"/>
          <w:sz w:val="24"/>
          <w:szCs w:val="24"/>
        </w:rPr>
        <w:t>й и общественный деятель, пере</w:t>
      </w:r>
      <w:r w:rsidRPr="00E17F7A">
        <w:rPr>
          <w:rFonts w:ascii="Times New Roman" w:hAnsi="Times New Roman" w:cs="Times New Roman"/>
          <w:sz w:val="24"/>
          <w:szCs w:val="24"/>
        </w:rPr>
        <w:t>водчик, композитор.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15.</w:t>
      </w:r>
      <w:r w:rsidRPr="00E17F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Хизгил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Авшалумов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– писатель-сатирик.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16.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Повесть Х.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Авшалумова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«Фамильная арка»: проблематика, система образов.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17.</w:t>
      </w:r>
      <w:r w:rsidRPr="00E17F7A">
        <w:rPr>
          <w:rFonts w:ascii="Times New Roman" w:hAnsi="Times New Roman" w:cs="Times New Roman"/>
          <w:sz w:val="24"/>
          <w:szCs w:val="24"/>
        </w:rPr>
        <w:tab/>
        <w:t>Сюжет и композиция романа Фазу Алиевой «Комок земли ветер не унесёт».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18.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Повесть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Юсупа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Гереева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«Весна, пришедшая с Севера»: художественные приёмы и средства.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19.</w:t>
      </w:r>
      <w:r w:rsidRPr="00E17F7A">
        <w:rPr>
          <w:rFonts w:ascii="Times New Roman" w:hAnsi="Times New Roman" w:cs="Times New Roman"/>
          <w:sz w:val="24"/>
          <w:szCs w:val="24"/>
        </w:rPr>
        <w:tab/>
        <w:t>Проблема социальной активности героя в повес</w:t>
      </w:r>
      <w:r>
        <w:rPr>
          <w:rFonts w:ascii="Times New Roman" w:hAnsi="Times New Roman" w:cs="Times New Roman"/>
          <w:sz w:val="24"/>
          <w:szCs w:val="24"/>
        </w:rPr>
        <w:t xml:space="preserve">ти Ислама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«Кто убил че</w:t>
      </w:r>
      <w:r w:rsidRPr="00E17F7A">
        <w:rPr>
          <w:rFonts w:ascii="Times New Roman" w:hAnsi="Times New Roman" w:cs="Times New Roman"/>
          <w:sz w:val="24"/>
          <w:szCs w:val="24"/>
        </w:rPr>
        <w:t>ловека из рая?».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20.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Человек и природа в повести Ислама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Казиева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«Кто убил человека из рая?».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21.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Повесть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Камала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Абукова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«Я виноват, Марьям»: пр</w:t>
      </w:r>
      <w:r>
        <w:rPr>
          <w:rFonts w:ascii="Times New Roman" w:hAnsi="Times New Roman" w:cs="Times New Roman"/>
          <w:sz w:val="24"/>
          <w:szCs w:val="24"/>
        </w:rPr>
        <w:t xml:space="preserve">облематика и образ главного героя. 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22.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Жанрово-стилевые особенности повести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Кама</w:t>
      </w:r>
      <w:r>
        <w:rPr>
          <w:rFonts w:ascii="Times New Roman" w:hAnsi="Times New Roman" w:cs="Times New Roman"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 Судный день впереди</w:t>
      </w:r>
    </w:p>
    <w:p w:rsidR="00E17F7A" w:rsidRP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23.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Роман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Кияса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Меджидова «Доктор с белой пряд</w:t>
      </w:r>
      <w:r>
        <w:rPr>
          <w:rFonts w:ascii="Times New Roman" w:hAnsi="Times New Roman" w:cs="Times New Roman"/>
          <w:sz w:val="24"/>
          <w:szCs w:val="24"/>
        </w:rPr>
        <w:t>ью»: проблема жанрового опреде</w:t>
      </w:r>
      <w:r w:rsidRPr="00E17F7A">
        <w:rPr>
          <w:rFonts w:ascii="Times New Roman" w:hAnsi="Times New Roman" w:cs="Times New Roman"/>
          <w:sz w:val="24"/>
          <w:szCs w:val="24"/>
        </w:rPr>
        <w:t>ления романа.</w:t>
      </w:r>
    </w:p>
    <w:p w:rsidR="00E17F7A" w:rsidRDefault="00E17F7A" w:rsidP="00E17F7A">
      <w:pPr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lastRenderedPageBreak/>
        <w:t>24.</w:t>
      </w:r>
      <w:r w:rsidRPr="00E17F7A">
        <w:rPr>
          <w:rFonts w:ascii="Times New Roman" w:hAnsi="Times New Roman" w:cs="Times New Roman"/>
          <w:sz w:val="24"/>
          <w:szCs w:val="24"/>
        </w:rPr>
        <w:tab/>
        <w:t xml:space="preserve">Конфликт как составной элемент художественной структуры романа </w:t>
      </w:r>
      <w:proofErr w:type="spellStart"/>
      <w:r w:rsidRPr="00E17F7A">
        <w:rPr>
          <w:rFonts w:ascii="Times New Roman" w:hAnsi="Times New Roman" w:cs="Times New Roman"/>
          <w:sz w:val="24"/>
          <w:szCs w:val="24"/>
        </w:rPr>
        <w:t>Кияса</w:t>
      </w:r>
      <w:proofErr w:type="spellEnd"/>
      <w:r w:rsidRPr="00E17F7A">
        <w:rPr>
          <w:rFonts w:ascii="Times New Roman" w:hAnsi="Times New Roman" w:cs="Times New Roman"/>
          <w:sz w:val="24"/>
          <w:szCs w:val="24"/>
        </w:rPr>
        <w:t xml:space="preserve"> Меджидова «Доктор с белой прядью».</w:t>
      </w:r>
    </w:p>
    <w:p w:rsidR="00E17F7A" w:rsidRPr="00E17F7A" w:rsidRDefault="00E17F7A" w:rsidP="00E17F7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17F7A">
        <w:rPr>
          <w:rFonts w:ascii="Times New Roman" w:hAnsi="Times New Roman" w:cs="Times New Roman"/>
          <w:b/>
          <w:i/>
          <w:sz w:val="24"/>
          <w:szCs w:val="24"/>
        </w:rPr>
        <w:t>Требования к содержанию, структуре и оформлению рефератов</w:t>
      </w:r>
    </w:p>
    <w:p w:rsidR="00E17F7A" w:rsidRPr="00E17F7A" w:rsidRDefault="00E17F7A" w:rsidP="00ED0C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Предлагаемая тематика рефератов по курсу «История дагестанской литературы» и</w:t>
      </w:r>
      <w:r w:rsidR="00ED0CAD">
        <w:rPr>
          <w:rFonts w:ascii="Times New Roman" w:hAnsi="Times New Roman" w:cs="Times New Roman"/>
          <w:sz w:val="24"/>
          <w:szCs w:val="24"/>
        </w:rPr>
        <w:t>ме</w:t>
      </w:r>
      <w:r w:rsidRPr="00E17F7A">
        <w:rPr>
          <w:rFonts w:ascii="Times New Roman" w:hAnsi="Times New Roman" w:cs="Times New Roman"/>
          <w:sz w:val="24"/>
          <w:szCs w:val="24"/>
        </w:rPr>
        <w:t>ет целью расширение и углубление знаний студентов, изучающих данную дисциплину.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В тематике рефератов главное внимание уделено теоретической составляющей курса, углубленному изучению художественного наследия дагеста</w:t>
      </w:r>
      <w:r w:rsidR="00ED0CAD">
        <w:rPr>
          <w:rFonts w:ascii="Times New Roman" w:hAnsi="Times New Roman" w:cs="Times New Roman"/>
          <w:sz w:val="24"/>
          <w:szCs w:val="24"/>
        </w:rPr>
        <w:t>нских поэтов и писателей. Имен</w:t>
      </w:r>
      <w:r w:rsidRPr="00E17F7A">
        <w:rPr>
          <w:rFonts w:ascii="Times New Roman" w:hAnsi="Times New Roman" w:cs="Times New Roman"/>
          <w:sz w:val="24"/>
          <w:szCs w:val="24"/>
        </w:rPr>
        <w:t>но эта сторона содержания курса предлагается в качестве главного предмета изучения в форме реферата.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Для составления реферата по предложенной темат</w:t>
      </w:r>
      <w:r w:rsidR="00ED0CAD">
        <w:rPr>
          <w:rFonts w:ascii="Times New Roman" w:hAnsi="Times New Roman" w:cs="Times New Roman"/>
          <w:sz w:val="24"/>
          <w:szCs w:val="24"/>
        </w:rPr>
        <w:t>ике необходимо соблюдать следу</w:t>
      </w:r>
      <w:r w:rsidRPr="00E17F7A">
        <w:rPr>
          <w:rFonts w:ascii="Times New Roman" w:hAnsi="Times New Roman" w:cs="Times New Roman"/>
          <w:sz w:val="24"/>
          <w:szCs w:val="24"/>
        </w:rPr>
        <w:t xml:space="preserve">ющие правила. Поскольку реферированию подлежат, </w:t>
      </w:r>
      <w:r w:rsidR="00ED0CAD">
        <w:rPr>
          <w:rFonts w:ascii="Times New Roman" w:hAnsi="Times New Roman" w:cs="Times New Roman"/>
          <w:sz w:val="24"/>
          <w:szCs w:val="24"/>
        </w:rPr>
        <w:t>как правило, или отдельные про</w:t>
      </w:r>
      <w:r w:rsidRPr="00E17F7A">
        <w:rPr>
          <w:rFonts w:ascii="Times New Roman" w:hAnsi="Times New Roman" w:cs="Times New Roman"/>
          <w:sz w:val="24"/>
          <w:szCs w:val="24"/>
        </w:rPr>
        <w:t>граммные работы или ряд работ, объединенных единым тематических заданием, в работе над ними необходимо следовать определенному плану, включающему следующие пункты: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1.</w:t>
      </w:r>
      <w:r w:rsidRPr="00E17F7A">
        <w:rPr>
          <w:rFonts w:ascii="Times New Roman" w:hAnsi="Times New Roman" w:cs="Times New Roman"/>
          <w:sz w:val="24"/>
          <w:szCs w:val="24"/>
        </w:rPr>
        <w:tab/>
        <w:t>Точное название реферируемой работы (или работ), год написания и место издания.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2.</w:t>
      </w:r>
      <w:r w:rsidRPr="00E17F7A">
        <w:rPr>
          <w:rFonts w:ascii="Times New Roman" w:hAnsi="Times New Roman" w:cs="Times New Roman"/>
          <w:sz w:val="24"/>
          <w:szCs w:val="24"/>
        </w:rPr>
        <w:tab/>
        <w:t>Краткие сведения словарного характера об авторе реферируемой работы;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3.</w:t>
      </w:r>
      <w:r w:rsidRPr="00E17F7A">
        <w:rPr>
          <w:rFonts w:ascii="Times New Roman" w:hAnsi="Times New Roman" w:cs="Times New Roman"/>
          <w:sz w:val="24"/>
          <w:szCs w:val="24"/>
        </w:rPr>
        <w:tab/>
        <w:t>Изложение содержания реферируемой работы, ее узловых положений;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4.</w:t>
      </w:r>
      <w:r w:rsidRPr="00E17F7A">
        <w:rPr>
          <w:rFonts w:ascii="Times New Roman" w:hAnsi="Times New Roman" w:cs="Times New Roman"/>
          <w:sz w:val="24"/>
          <w:szCs w:val="24"/>
        </w:rPr>
        <w:tab/>
        <w:t>Заключительная часть реферата может содержа</w:t>
      </w:r>
      <w:r w:rsidR="00ED0CAD">
        <w:rPr>
          <w:rFonts w:ascii="Times New Roman" w:hAnsi="Times New Roman" w:cs="Times New Roman"/>
          <w:sz w:val="24"/>
          <w:szCs w:val="24"/>
        </w:rPr>
        <w:t>ть краткое резюме, характеризую</w:t>
      </w:r>
      <w:r w:rsidRPr="00E17F7A">
        <w:rPr>
          <w:rFonts w:ascii="Times New Roman" w:hAnsi="Times New Roman" w:cs="Times New Roman"/>
          <w:sz w:val="24"/>
          <w:szCs w:val="24"/>
        </w:rPr>
        <w:t>щее сильные и слабые стороны работы, ее концепции.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5.</w:t>
      </w:r>
      <w:r w:rsidRPr="00E17F7A">
        <w:rPr>
          <w:rFonts w:ascii="Times New Roman" w:hAnsi="Times New Roman" w:cs="Times New Roman"/>
          <w:sz w:val="24"/>
          <w:szCs w:val="24"/>
        </w:rPr>
        <w:tab/>
        <w:t>Для такого итогового заключения целесообразно опираться на исследовательскую литературу, посвященную данной проблеме и данной работ</w:t>
      </w:r>
      <w:r w:rsidR="00ED0CAD">
        <w:rPr>
          <w:rFonts w:ascii="Times New Roman" w:hAnsi="Times New Roman" w:cs="Times New Roman"/>
          <w:sz w:val="24"/>
          <w:szCs w:val="24"/>
        </w:rPr>
        <w:t>е (в этом случае в конце рефера</w:t>
      </w:r>
      <w:r w:rsidRPr="00E17F7A">
        <w:rPr>
          <w:rFonts w:ascii="Times New Roman" w:hAnsi="Times New Roman" w:cs="Times New Roman"/>
          <w:sz w:val="24"/>
          <w:szCs w:val="24"/>
        </w:rPr>
        <w:t>та нужно дать библиографический список).</w:t>
      </w:r>
    </w:p>
    <w:p w:rsidR="00E17F7A" w:rsidRP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6.</w:t>
      </w:r>
      <w:r w:rsidRPr="00E17F7A">
        <w:rPr>
          <w:rFonts w:ascii="Times New Roman" w:hAnsi="Times New Roman" w:cs="Times New Roman"/>
          <w:sz w:val="24"/>
          <w:szCs w:val="24"/>
        </w:rPr>
        <w:tab/>
        <w:t>Объем работы зависит от объема материала, под</w:t>
      </w:r>
      <w:r w:rsidR="00ED0CAD">
        <w:rPr>
          <w:rFonts w:ascii="Times New Roman" w:hAnsi="Times New Roman" w:cs="Times New Roman"/>
          <w:sz w:val="24"/>
          <w:szCs w:val="24"/>
        </w:rPr>
        <w:t>лежащего реферированию. В сред</w:t>
      </w:r>
      <w:r w:rsidRPr="00E17F7A">
        <w:rPr>
          <w:rFonts w:ascii="Times New Roman" w:hAnsi="Times New Roman" w:cs="Times New Roman"/>
          <w:sz w:val="24"/>
          <w:szCs w:val="24"/>
        </w:rPr>
        <w:t>нем он должен составлять 15–20 страниц.</w:t>
      </w:r>
    </w:p>
    <w:p w:rsidR="00E17F7A" w:rsidRDefault="00E17F7A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7F7A">
        <w:rPr>
          <w:rFonts w:ascii="Times New Roman" w:hAnsi="Times New Roman" w:cs="Times New Roman"/>
          <w:sz w:val="24"/>
          <w:szCs w:val="24"/>
        </w:rPr>
        <w:t>7.</w:t>
      </w:r>
      <w:r w:rsidRPr="00E17F7A">
        <w:rPr>
          <w:rFonts w:ascii="Times New Roman" w:hAnsi="Times New Roman" w:cs="Times New Roman"/>
          <w:sz w:val="24"/>
          <w:szCs w:val="24"/>
        </w:rPr>
        <w:tab/>
        <w:t>Изложение целесообразно вести в форме четких и развернутых тезисов.</w:t>
      </w:r>
    </w:p>
    <w:p w:rsid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0CAD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ED0CAD" w:rsidRPr="00ED0CAD" w:rsidRDefault="00ED0CAD" w:rsidP="00ED0C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Изложенное понимание реферата как целостного авто</w:t>
      </w:r>
      <w:r>
        <w:rPr>
          <w:rFonts w:ascii="Times New Roman" w:hAnsi="Times New Roman" w:cs="Times New Roman"/>
          <w:sz w:val="24"/>
          <w:szCs w:val="24"/>
        </w:rPr>
        <w:t>рского текста определяет крите</w:t>
      </w:r>
      <w:r w:rsidRPr="00ED0CAD">
        <w:rPr>
          <w:rFonts w:ascii="Times New Roman" w:hAnsi="Times New Roman" w:cs="Times New Roman"/>
          <w:sz w:val="24"/>
          <w:szCs w:val="24"/>
        </w:rPr>
        <w:t>рии его оценки: новизна текста; обоснованность выбора ис</w:t>
      </w:r>
      <w:r>
        <w:rPr>
          <w:rFonts w:ascii="Times New Roman" w:hAnsi="Times New Roman" w:cs="Times New Roman"/>
          <w:sz w:val="24"/>
          <w:szCs w:val="24"/>
        </w:rPr>
        <w:t>точника; степень раскрытия сущ</w:t>
      </w:r>
      <w:r w:rsidRPr="00ED0CAD">
        <w:rPr>
          <w:rFonts w:ascii="Times New Roman" w:hAnsi="Times New Roman" w:cs="Times New Roman"/>
          <w:sz w:val="24"/>
          <w:szCs w:val="24"/>
        </w:rPr>
        <w:t>ности вопроса; соблюдения требований к оформлению.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0CAD">
        <w:rPr>
          <w:rFonts w:ascii="Times New Roman" w:hAnsi="Times New Roman" w:cs="Times New Roman"/>
          <w:i/>
          <w:sz w:val="24"/>
          <w:szCs w:val="24"/>
        </w:rPr>
        <w:t>Новизна текста: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а) актуальность темы исследования; новизна и само</w:t>
      </w:r>
      <w:r>
        <w:rPr>
          <w:rFonts w:ascii="Times New Roman" w:hAnsi="Times New Roman" w:cs="Times New Roman"/>
          <w:sz w:val="24"/>
          <w:szCs w:val="24"/>
        </w:rPr>
        <w:t>стоятельность в постановке про</w:t>
      </w:r>
      <w:r w:rsidRPr="00ED0CAD">
        <w:rPr>
          <w:rFonts w:ascii="Times New Roman" w:hAnsi="Times New Roman" w:cs="Times New Roman"/>
          <w:sz w:val="24"/>
          <w:szCs w:val="24"/>
        </w:rPr>
        <w:t>блемы, формулирование нового аспекта известной проблемы в установлении новых связей (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, интеграционных);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б) умение работать с исследованиями, критической литературой, систематизировать и структурировать материал;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заявленность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авторской позиции, самостоятельность оценок. г) стилевое единство текста, единство жанровых черт.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0CAD">
        <w:rPr>
          <w:rFonts w:ascii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а) соответствие плана теме реферата;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б) соответствие содержания теме и плану реферата; в) полнота и глубина знаний по теме;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г) обоснованность способов и методов работы с материалом;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D0CAD">
        <w:rPr>
          <w:rFonts w:ascii="Times New Roman" w:hAnsi="Times New Roman" w:cs="Times New Roman"/>
          <w:sz w:val="24"/>
          <w:szCs w:val="24"/>
        </w:rPr>
        <w:t>) умение обобщать, делать выводы, сопоставлять различные точки зрения по одному вопросу (проблеме).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0CAD">
        <w:rPr>
          <w:rFonts w:ascii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 xml:space="preserve">а) оценка использованной литературы: привлечены ли наиболее известные работы по теме исследования (в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. журнальные публикации последних лет и т. д.).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0CAD">
        <w:rPr>
          <w:rFonts w:ascii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lastRenderedPageBreak/>
        <w:t>а) насколько верно оформлены ссылки на использу</w:t>
      </w:r>
      <w:r>
        <w:rPr>
          <w:rFonts w:ascii="Times New Roman" w:hAnsi="Times New Roman" w:cs="Times New Roman"/>
          <w:sz w:val="24"/>
          <w:szCs w:val="24"/>
        </w:rPr>
        <w:t>емую литературу, список литературы;</w:t>
      </w:r>
    </w:p>
    <w:p w:rsid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 xml:space="preserve">б) оценка грамотности и культуры изложения (в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. орфографической, пунктуационной, стилистической культуры), владение терминологией; в) соблюдение требований к объёму</w:t>
      </w:r>
      <w:r>
        <w:rPr>
          <w:rFonts w:ascii="Times New Roman" w:hAnsi="Times New Roman" w:cs="Times New Roman"/>
          <w:sz w:val="24"/>
          <w:szCs w:val="24"/>
        </w:rPr>
        <w:t xml:space="preserve"> реферата.</w:t>
      </w:r>
    </w:p>
    <w:p w:rsidR="00ED0CAD" w:rsidRPr="00ED0CAD" w:rsidRDefault="00ED0CAD" w:rsidP="00ED0C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b/>
          <w:sz w:val="24"/>
          <w:szCs w:val="24"/>
        </w:rPr>
        <w:t>Оценка «отлично»</w:t>
      </w:r>
      <w:r w:rsidRPr="00ED0CAD">
        <w:rPr>
          <w:rFonts w:ascii="Times New Roman" w:hAnsi="Times New Roman" w:cs="Times New Roman"/>
          <w:sz w:val="24"/>
          <w:szCs w:val="24"/>
        </w:rPr>
        <w:t xml:space="preserve"> ставится, если выполнены все требования к написанию и защите</w:t>
      </w:r>
    </w:p>
    <w:p w:rsid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 xml:space="preserve">реферата: обозначена проблема и обоснована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актуально</w:t>
      </w:r>
      <w:r>
        <w:rPr>
          <w:rFonts w:ascii="Times New Roman" w:hAnsi="Times New Roman" w:cs="Times New Roman"/>
          <w:sz w:val="24"/>
          <w:szCs w:val="24"/>
        </w:rPr>
        <w:t>сть, сделан краткий анализ раз</w:t>
      </w:r>
      <w:r w:rsidRPr="00ED0CAD">
        <w:rPr>
          <w:rFonts w:ascii="Times New Roman" w:hAnsi="Times New Roman" w:cs="Times New Roman"/>
          <w:sz w:val="24"/>
          <w:szCs w:val="24"/>
        </w:rPr>
        <w:t>личных точек зрения на рассматриваемую проблему и лог</w:t>
      </w:r>
      <w:r>
        <w:rPr>
          <w:rFonts w:ascii="Times New Roman" w:hAnsi="Times New Roman" w:cs="Times New Roman"/>
          <w:sz w:val="24"/>
          <w:szCs w:val="24"/>
        </w:rPr>
        <w:t>ично изложена собственная пози</w:t>
      </w:r>
      <w:r w:rsidRPr="00ED0CAD">
        <w:rPr>
          <w:rFonts w:ascii="Times New Roman" w:hAnsi="Times New Roman" w:cs="Times New Roman"/>
          <w:sz w:val="24"/>
          <w:szCs w:val="24"/>
        </w:rPr>
        <w:t>ция, сформулированы выводы, тема раскрыта полностью, выдержан объём</w:t>
      </w:r>
      <w:r>
        <w:rPr>
          <w:rFonts w:ascii="Times New Roman" w:hAnsi="Times New Roman" w:cs="Times New Roman"/>
          <w:sz w:val="24"/>
          <w:szCs w:val="24"/>
        </w:rPr>
        <w:t>, соблюдены тре</w:t>
      </w:r>
      <w:r w:rsidRPr="00ED0CAD">
        <w:rPr>
          <w:rFonts w:ascii="Times New Roman" w:hAnsi="Times New Roman" w:cs="Times New Roman"/>
          <w:sz w:val="24"/>
          <w:szCs w:val="24"/>
        </w:rPr>
        <w:t>бования к внешнему оформлению, даны правильные от</w:t>
      </w:r>
      <w:r>
        <w:rPr>
          <w:rFonts w:ascii="Times New Roman" w:hAnsi="Times New Roman" w:cs="Times New Roman"/>
          <w:sz w:val="24"/>
          <w:szCs w:val="24"/>
        </w:rPr>
        <w:t>веты на дополнительные вопросы.</w:t>
      </w:r>
    </w:p>
    <w:p w:rsidR="00ED0CAD" w:rsidRDefault="00ED0CAD" w:rsidP="00ED0C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b/>
          <w:sz w:val="24"/>
          <w:szCs w:val="24"/>
        </w:rPr>
        <w:t>Оценка «хорошо»</w:t>
      </w:r>
      <w:r w:rsidRPr="00ED0CAD">
        <w:rPr>
          <w:rFonts w:ascii="Times New Roman" w:hAnsi="Times New Roman" w:cs="Times New Roman"/>
          <w:sz w:val="24"/>
          <w:szCs w:val="24"/>
        </w:rPr>
        <w:t xml:space="preserve"> ставится, если основные требова</w:t>
      </w:r>
      <w:r>
        <w:rPr>
          <w:rFonts w:ascii="Times New Roman" w:hAnsi="Times New Roman" w:cs="Times New Roman"/>
          <w:sz w:val="24"/>
          <w:szCs w:val="24"/>
        </w:rPr>
        <w:t>ния к реферату и его защите вы</w:t>
      </w:r>
      <w:r w:rsidRPr="00ED0CAD">
        <w:rPr>
          <w:rFonts w:ascii="Times New Roman" w:hAnsi="Times New Roman" w:cs="Times New Roman"/>
          <w:sz w:val="24"/>
          <w:szCs w:val="24"/>
        </w:rPr>
        <w:t>полнены, но при этом допущены недочёты. В частности, и</w:t>
      </w:r>
      <w:r>
        <w:rPr>
          <w:rFonts w:ascii="Times New Roman" w:hAnsi="Times New Roman" w:cs="Times New Roman"/>
          <w:sz w:val="24"/>
          <w:szCs w:val="24"/>
        </w:rPr>
        <w:t>меются неточности в использова</w:t>
      </w:r>
      <w:r w:rsidRPr="00ED0CAD">
        <w:rPr>
          <w:rFonts w:ascii="Times New Roman" w:hAnsi="Times New Roman" w:cs="Times New Roman"/>
          <w:sz w:val="24"/>
          <w:szCs w:val="24"/>
        </w:rPr>
        <w:t>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ED0CAD" w:rsidRDefault="00ED0CAD" w:rsidP="00ED0C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b/>
          <w:sz w:val="24"/>
          <w:szCs w:val="24"/>
        </w:rPr>
        <w:t>Оценка «удовлетворительно»</w:t>
      </w:r>
      <w:r w:rsidRPr="00ED0CAD">
        <w:rPr>
          <w:rFonts w:ascii="Times New Roman" w:hAnsi="Times New Roman" w:cs="Times New Roman"/>
          <w:sz w:val="24"/>
          <w:szCs w:val="24"/>
        </w:rPr>
        <w:t xml:space="preserve"> ставится, если имеются существенные отступления от требований к реферированию. </w:t>
      </w:r>
      <w:r>
        <w:rPr>
          <w:rFonts w:ascii="Times New Roman" w:hAnsi="Times New Roman" w:cs="Times New Roman"/>
          <w:sz w:val="24"/>
          <w:szCs w:val="24"/>
        </w:rPr>
        <w:t>В частности,</w:t>
      </w:r>
      <w:r w:rsidRPr="00ED0CAD">
        <w:rPr>
          <w:rFonts w:ascii="Times New Roman" w:hAnsi="Times New Roman" w:cs="Times New Roman"/>
          <w:sz w:val="24"/>
          <w:szCs w:val="24"/>
        </w:rPr>
        <w:t xml:space="preserve"> тема освещена</w:t>
      </w:r>
      <w:r>
        <w:rPr>
          <w:rFonts w:ascii="Times New Roman" w:hAnsi="Times New Roman" w:cs="Times New Roman"/>
          <w:sz w:val="24"/>
          <w:szCs w:val="24"/>
        </w:rPr>
        <w:t xml:space="preserve"> лишь частично; допущены факти</w:t>
      </w:r>
      <w:r w:rsidRPr="00ED0CAD">
        <w:rPr>
          <w:rFonts w:ascii="Times New Roman" w:hAnsi="Times New Roman" w:cs="Times New Roman"/>
          <w:sz w:val="24"/>
          <w:szCs w:val="24"/>
        </w:rPr>
        <w:t xml:space="preserve">ческие ошибки в содержании реферата, его </w:t>
      </w:r>
      <w:r>
        <w:rPr>
          <w:rFonts w:ascii="Times New Roman" w:hAnsi="Times New Roman" w:cs="Times New Roman"/>
          <w:sz w:val="24"/>
          <w:szCs w:val="24"/>
        </w:rPr>
        <w:t>оформлении; отсутствуют выводы.</w:t>
      </w:r>
    </w:p>
    <w:p w:rsidR="00ED0CAD" w:rsidRDefault="00ED0CAD" w:rsidP="00ED0C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b/>
          <w:sz w:val="24"/>
          <w:szCs w:val="24"/>
        </w:rPr>
        <w:t>Оценка «неудовлетворительно»</w:t>
      </w:r>
      <w:r w:rsidRPr="00ED0CAD">
        <w:rPr>
          <w:rFonts w:ascii="Times New Roman" w:hAnsi="Times New Roman" w:cs="Times New Roman"/>
          <w:sz w:val="24"/>
          <w:szCs w:val="24"/>
        </w:rPr>
        <w:t xml:space="preserve"> ставится, если тем</w:t>
      </w:r>
      <w:r>
        <w:rPr>
          <w:rFonts w:ascii="Times New Roman" w:hAnsi="Times New Roman" w:cs="Times New Roman"/>
          <w:sz w:val="24"/>
          <w:szCs w:val="24"/>
        </w:rPr>
        <w:t>а реферата не раскрыта, обнару</w:t>
      </w:r>
      <w:r w:rsidRPr="00ED0CAD">
        <w:rPr>
          <w:rFonts w:ascii="Times New Roman" w:hAnsi="Times New Roman" w:cs="Times New Roman"/>
          <w:sz w:val="24"/>
          <w:szCs w:val="24"/>
        </w:rPr>
        <w:t>живается существенное непонимание проблемы. Или реферат не представлен.</w:t>
      </w:r>
    </w:p>
    <w:p w:rsid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493" w:rsidRDefault="0046149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ED0CAD" w:rsidRPr="00ED0CAD" w:rsidRDefault="00ED0CAD" w:rsidP="00ED0CA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0CAD">
        <w:rPr>
          <w:rFonts w:ascii="Times New Roman" w:hAnsi="Times New Roman" w:cs="Times New Roman"/>
          <w:b/>
          <w:i/>
          <w:sz w:val="24"/>
          <w:szCs w:val="24"/>
        </w:rPr>
        <w:lastRenderedPageBreak/>
        <w:t>Тесты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CAD">
        <w:rPr>
          <w:rFonts w:ascii="Times New Roman" w:hAnsi="Times New Roman" w:cs="Times New Roman"/>
          <w:b/>
          <w:sz w:val="24"/>
          <w:szCs w:val="24"/>
        </w:rPr>
        <w:t>Раздел 1 Литература народов Дагестана</w:t>
      </w:r>
      <w:r>
        <w:rPr>
          <w:rFonts w:ascii="Times New Roman" w:hAnsi="Times New Roman" w:cs="Times New Roman"/>
          <w:b/>
          <w:sz w:val="24"/>
          <w:szCs w:val="24"/>
        </w:rPr>
        <w:t xml:space="preserve"> (2 половина 19в. и начало 20в)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1.</w:t>
      </w:r>
      <w:r w:rsidRPr="00ED0CAD">
        <w:rPr>
          <w:rFonts w:ascii="Times New Roman" w:hAnsi="Times New Roman" w:cs="Times New Roman"/>
          <w:sz w:val="24"/>
          <w:szCs w:val="24"/>
        </w:rPr>
        <w:tab/>
        <w:t>Поэты, которые относятся к «устной литературе»: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Е.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И.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5)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Строчки Саида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Кочхюрского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: «Будь проклят свет, где ты рождён на свет, // Будь проклят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CAD">
        <w:rPr>
          <w:rFonts w:ascii="Times New Roman" w:hAnsi="Times New Roman" w:cs="Times New Roman"/>
          <w:sz w:val="24"/>
          <w:szCs w:val="24"/>
        </w:rPr>
        <w:t>свет, где тьма, где правды нет?» из следующего его стихотворения: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«Проклятье Мурсал-хану»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«О, гроза»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«О, притеснитель»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«Жалоба»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Строчки Саида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Кочхюрского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: «Уймись, </w:t>
      </w:r>
      <w:proofErr w:type="gramStart"/>
      <w:r w:rsidRPr="00ED0CAD">
        <w:rPr>
          <w:rFonts w:ascii="Times New Roman" w:hAnsi="Times New Roman" w:cs="Times New Roman"/>
          <w:sz w:val="24"/>
          <w:szCs w:val="24"/>
        </w:rPr>
        <w:t>о притеснитель</w:t>
      </w:r>
      <w:proofErr w:type="gramEnd"/>
      <w:r w:rsidRPr="00ED0CAD">
        <w:rPr>
          <w:rFonts w:ascii="Times New Roman" w:hAnsi="Times New Roman" w:cs="Times New Roman"/>
          <w:sz w:val="24"/>
          <w:szCs w:val="24"/>
        </w:rPr>
        <w:t xml:space="preserve"> мой! //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Ты сделал жизнь мою тюрьмой» из следующего его стихотворения: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«О, притеснитель»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«Новолуние»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«Жалоба»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«О, гроза»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4.</w:t>
      </w:r>
      <w:r w:rsidRPr="00ED0CAD">
        <w:rPr>
          <w:rFonts w:ascii="Times New Roman" w:hAnsi="Times New Roman" w:cs="Times New Roman"/>
          <w:sz w:val="24"/>
          <w:szCs w:val="24"/>
        </w:rPr>
        <w:tab/>
        <w:t>Автор стихотворения «Проклятие Мурсал-хану»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И.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Е.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5)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5.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Батырай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является основоположником следующего жанра в дагестанской поэзии: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песни-путешествия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лирический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эпический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баллады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6.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C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0CAD">
        <w:rPr>
          <w:rFonts w:ascii="Times New Roman" w:hAnsi="Times New Roman" w:cs="Times New Roman"/>
          <w:sz w:val="24"/>
          <w:szCs w:val="24"/>
        </w:rPr>
        <w:t xml:space="preserve"> основу песни 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«Точно, как алмаз стекло» положен сюжетный мотив: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мотив странствий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мотив испытаний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мотив борьбы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7.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Песня 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«Точно, как алмаз стекло» начинается с экспозиции для того, чтобы…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замедлить развитие сюжета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заинтересовать читателя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8.</w:t>
      </w:r>
      <w:r w:rsidRPr="00ED0CAD">
        <w:rPr>
          <w:rFonts w:ascii="Times New Roman" w:hAnsi="Times New Roman" w:cs="Times New Roman"/>
          <w:sz w:val="24"/>
          <w:szCs w:val="24"/>
        </w:rPr>
        <w:tab/>
        <w:t>В следу</w:t>
      </w:r>
      <w:r>
        <w:rPr>
          <w:rFonts w:ascii="Times New Roman" w:hAnsi="Times New Roman" w:cs="Times New Roman"/>
          <w:sz w:val="24"/>
          <w:szCs w:val="24"/>
        </w:rPr>
        <w:t xml:space="preserve">ющих произведениях О.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CAD">
        <w:rPr>
          <w:rFonts w:ascii="Times New Roman" w:hAnsi="Times New Roman" w:cs="Times New Roman"/>
          <w:sz w:val="24"/>
          <w:szCs w:val="24"/>
        </w:rPr>
        <w:t xml:space="preserve"> освещается</w:t>
      </w:r>
      <w:proofErr w:type="gramEnd"/>
      <w:r w:rsidRPr="00ED0CAD">
        <w:rPr>
          <w:rFonts w:ascii="Times New Roman" w:hAnsi="Times New Roman" w:cs="Times New Roman"/>
          <w:sz w:val="24"/>
          <w:szCs w:val="24"/>
        </w:rPr>
        <w:t xml:space="preserve"> тема труда: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«На гребне высоких гор»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«Со дня рождения»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«Как солнце из-за моря»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«Если выйдешь ты за дверь»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5)</w:t>
      </w:r>
      <w:r w:rsidRPr="00ED0CAD">
        <w:rPr>
          <w:rFonts w:ascii="Times New Roman" w:hAnsi="Times New Roman" w:cs="Times New Roman"/>
          <w:sz w:val="24"/>
          <w:szCs w:val="24"/>
        </w:rPr>
        <w:tab/>
        <w:t>«Птица с дальних берегов»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9.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Главным художественным приемом в песнях 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«О храбреце» является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гипербола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гротеск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аллегория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олицетворение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10.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C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0CAD">
        <w:rPr>
          <w:rFonts w:ascii="Times New Roman" w:hAnsi="Times New Roman" w:cs="Times New Roman"/>
          <w:sz w:val="24"/>
          <w:szCs w:val="24"/>
        </w:rPr>
        <w:t xml:space="preserve"> творчестве 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преобладает следующая тема: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любовная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героическая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о труде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о природе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11.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Автором песен-путешествий «Точно, как алмаз стекло», </w:t>
      </w:r>
      <w:r>
        <w:rPr>
          <w:rFonts w:ascii="Times New Roman" w:hAnsi="Times New Roman" w:cs="Times New Roman"/>
          <w:sz w:val="24"/>
          <w:szCs w:val="24"/>
        </w:rPr>
        <w:t>«Больше, чем в лесу ветвей» яв</w:t>
      </w:r>
      <w:r w:rsidRPr="00ED0CAD">
        <w:rPr>
          <w:rFonts w:ascii="Times New Roman" w:hAnsi="Times New Roman" w:cs="Times New Roman"/>
          <w:sz w:val="24"/>
          <w:szCs w:val="24"/>
        </w:rPr>
        <w:t>ляется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Е.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12.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C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0CAD">
        <w:rPr>
          <w:rFonts w:ascii="Times New Roman" w:hAnsi="Times New Roman" w:cs="Times New Roman"/>
          <w:sz w:val="24"/>
          <w:szCs w:val="24"/>
        </w:rPr>
        <w:t xml:space="preserve"> творчестве Махмуда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преобладает тема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о любви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гражданская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о природе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о Родине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13.</w:t>
      </w:r>
      <w:r w:rsidRPr="00ED0CAD">
        <w:rPr>
          <w:rFonts w:ascii="Times New Roman" w:hAnsi="Times New Roman" w:cs="Times New Roman"/>
          <w:sz w:val="24"/>
          <w:szCs w:val="24"/>
        </w:rPr>
        <w:tab/>
        <w:t>Автором слов «Райский сад не стану славить, // От него меня избавь. // Можешь рай себе оставить, // Мне любимую оставь» является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14.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Следующие строчки Махмуда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«Он весь во власти любовных страстей, // На любовь равнодушно сегодня смотрю я. // Как мне быть? Если праздник священный у них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– // Буду праздновать праздник земной и греховный» являются из стихотворения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«Земной праздник»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«Райский сад не стану славить»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«Мать и дочь»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«О моей любимой»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15.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Произведения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Етима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Эмина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, относящиеся к первому периоду творчества?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Тукезбан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и его подруга»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«Миру»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«Ах, наша жизнь»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5)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«Наибу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Гасану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6)</w:t>
      </w:r>
      <w:r w:rsidRPr="00ED0CAD">
        <w:rPr>
          <w:rFonts w:ascii="Times New Roman" w:hAnsi="Times New Roman" w:cs="Times New Roman"/>
          <w:sz w:val="24"/>
          <w:szCs w:val="24"/>
        </w:rPr>
        <w:tab/>
        <w:t>«О, бренный мир»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16.</w:t>
      </w:r>
      <w:r w:rsidRPr="00ED0CAD">
        <w:rPr>
          <w:rFonts w:ascii="Times New Roman" w:hAnsi="Times New Roman" w:cs="Times New Roman"/>
          <w:sz w:val="24"/>
          <w:szCs w:val="24"/>
        </w:rPr>
        <w:tab/>
        <w:t>Творчество из дореволюционных поэтов имеет деление на следующие циклы: «О герое»,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«О любви», «О жизни»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Е.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>И.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17.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О творчестве из дореволюционных поэтов Наталья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Капиева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сказала: «Прелесть … в его капризных, грациозных, всегда до дерзости смелых сравнениях и метафорах»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И.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Е.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18.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C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0CAD">
        <w:rPr>
          <w:rFonts w:ascii="Times New Roman" w:hAnsi="Times New Roman" w:cs="Times New Roman"/>
          <w:sz w:val="24"/>
          <w:szCs w:val="24"/>
        </w:rPr>
        <w:t xml:space="preserve"> ближневосточной литературе, как известно, ещё со времён Рудаки получило широкое распространение создание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назире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(«ответов») на «Касыду о</w:t>
      </w:r>
      <w:r>
        <w:rPr>
          <w:rFonts w:ascii="Times New Roman" w:hAnsi="Times New Roman" w:cs="Times New Roman"/>
          <w:sz w:val="24"/>
          <w:szCs w:val="24"/>
        </w:rPr>
        <w:t xml:space="preserve"> старости». Аварский поэт Ново</w:t>
      </w:r>
      <w:r w:rsidRPr="00ED0CAD">
        <w:rPr>
          <w:rFonts w:ascii="Times New Roman" w:hAnsi="Times New Roman" w:cs="Times New Roman"/>
          <w:sz w:val="24"/>
          <w:szCs w:val="24"/>
        </w:rPr>
        <w:t>го времени, написавший стихотворение-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назире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«Появление седин»: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19.</w:t>
      </w:r>
      <w:r w:rsidRPr="00ED0CAD">
        <w:rPr>
          <w:rFonts w:ascii="Times New Roman" w:hAnsi="Times New Roman" w:cs="Times New Roman"/>
          <w:sz w:val="24"/>
          <w:szCs w:val="24"/>
        </w:rPr>
        <w:tab/>
        <w:t>Автор историко-героической поэмы «Взятие Мекки»: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20.</w:t>
      </w:r>
      <w:r w:rsidRPr="00ED0CAD">
        <w:rPr>
          <w:rFonts w:ascii="Times New Roman" w:hAnsi="Times New Roman" w:cs="Times New Roman"/>
          <w:sz w:val="24"/>
          <w:szCs w:val="24"/>
        </w:rPr>
        <w:tab/>
        <w:t>Дореволюционный поэт, получивший широкую известн</w:t>
      </w:r>
      <w:r>
        <w:rPr>
          <w:rFonts w:ascii="Times New Roman" w:hAnsi="Times New Roman" w:cs="Times New Roman"/>
          <w:sz w:val="24"/>
          <w:szCs w:val="24"/>
        </w:rPr>
        <w:t>ость и популярность под псевдо</w:t>
      </w:r>
      <w:r w:rsidRPr="00ED0CAD">
        <w:rPr>
          <w:rFonts w:ascii="Times New Roman" w:hAnsi="Times New Roman" w:cs="Times New Roman"/>
          <w:sz w:val="24"/>
          <w:szCs w:val="24"/>
        </w:rPr>
        <w:t>нимом «Сирота»: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Магомед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Саид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Гаджи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Ахтынский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21.</w:t>
      </w:r>
      <w:r w:rsidRPr="00ED0CAD">
        <w:rPr>
          <w:rFonts w:ascii="Times New Roman" w:hAnsi="Times New Roman" w:cs="Times New Roman"/>
          <w:sz w:val="24"/>
          <w:szCs w:val="24"/>
        </w:rPr>
        <w:tab/>
        <w:t>Дагестанский поэт Нового времени, в творчестве кото</w:t>
      </w:r>
      <w:r>
        <w:rPr>
          <w:rFonts w:ascii="Times New Roman" w:hAnsi="Times New Roman" w:cs="Times New Roman"/>
          <w:sz w:val="24"/>
          <w:szCs w:val="24"/>
        </w:rPr>
        <w:t>рого особое место занимает «Си</w:t>
      </w:r>
      <w:r w:rsidRPr="00ED0CAD">
        <w:rPr>
          <w:rFonts w:ascii="Times New Roman" w:hAnsi="Times New Roman" w:cs="Times New Roman"/>
          <w:sz w:val="24"/>
          <w:szCs w:val="24"/>
        </w:rPr>
        <w:t>бирский цикл стихов»: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Дагестанский поэт Нового времени, о котором Эф.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Капие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сказал: «Его гибкий язык, по</w:t>
      </w:r>
      <w:r w:rsidRPr="00ED0CAD">
        <w:rPr>
          <w:rFonts w:ascii="Times New Roman" w:hAnsi="Times New Roman" w:cs="Times New Roman"/>
          <w:sz w:val="24"/>
          <w:szCs w:val="24"/>
        </w:rPr>
        <w:t>разительно музыкальный стих, глубокие мысли, выраженные в художественно совершенной форме, обеспечили ему первое место в истории кумыкск</w:t>
      </w:r>
      <w:r>
        <w:rPr>
          <w:rFonts w:ascii="Times New Roman" w:hAnsi="Times New Roman" w:cs="Times New Roman"/>
          <w:sz w:val="24"/>
          <w:szCs w:val="24"/>
        </w:rPr>
        <w:t>ой литературы. Из кумыкских по</w:t>
      </w:r>
      <w:r w:rsidRPr="00ED0CAD">
        <w:rPr>
          <w:rFonts w:ascii="Times New Roman" w:hAnsi="Times New Roman" w:cs="Times New Roman"/>
          <w:sz w:val="24"/>
          <w:szCs w:val="24"/>
        </w:rPr>
        <w:t>этов никто и никогда не претендовал на это место, до сих пор остающееся вакантным»: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23.</w:t>
      </w:r>
      <w:r w:rsidRPr="00ED0CAD">
        <w:rPr>
          <w:rFonts w:ascii="Times New Roman" w:hAnsi="Times New Roman" w:cs="Times New Roman"/>
          <w:sz w:val="24"/>
          <w:szCs w:val="24"/>
        </w:rPr>
        <w:tab/>
        <w:t>Дагестанский дореволюционный поэт, воевавший в составе «дикой» дивизии на западных границах России, дошедший до Карпат, раненый и награждённый Георгиевским крестом?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24.</w:t>
      </w:r>
      <w:r w:rsidRPr="00ED0CAD">
        <w:rPr>
          <w:rFonts w:ascii="Times New Roman" w:hAnsi="Times New Roman" w:cs="Times New Roman"/>
          <w:sz w:val="24"/>
          <w:szCs w:val="24"/>
        </w:rPr>
        <w:tab/>
        <w:t>Поэма «Мариам» – итог творческого пути…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Махмуда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Казака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Эмина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25.</w:t>
      </w:r>
      <w:r w:rsidRPr="00ED0CAD">
        <w:rPr>
          <w:rFonts w:ascii="Times New Roman" w:hAnsi="Times New Roman" w:cs="Times New Roman"/>
          <w:sz w:val="24"/>
          <w:szCs w:val="24"/>
        </w:rPr>
        <w:tab/>
        <w:t>Первый в дореволюционной аварской поэзии индус</w:t>
      </w:r>
      <w:r>
        <w:rPr>
          <w:rFonts w:ascii="Times New Roman" w:hAnsi="Times New Roman" w:cs="Times New Roman"/>
          <w:sz w:val="24"/>
          <w:szCs w:val="24"/>
        </w:rPr>
        <w:t>триальный пейзаж отражён в сти</w:t>
      </w:r>
      <w:r w:rsidRPr="00ED0CAD">
        <w:rPr>
          <w:rFonts w:ascii="Times New Roman" w:hAnsi="Times New Roman" w:cs="Times New Roman"/>
          <w:sz w:val="24"/>
          <w:szCs w:val="24"/>
        </w:rPr>
        <w:t>хах…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Махмуда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Казака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Етима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Эмина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26.</w:t>
      </w:r>
      <w:r w:rsidRPr="00ED0CAD">
        <w:rPr>
          <w:rFonts w:ascii="Times New Roman" w:hAnsi="Times New Roman" w:cs="Times New Roman"/>
          <w:sz w:val="24"/>
          <w:szCs w:val="24"/>
        </w:rPr>
        <w:tab/>
        <w:t>Николай Тихонов назвал «Кавказским Блоком»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Махмуда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>И. Казака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О.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5)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Е.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Эмина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27.</w:t>
      </w:r>
      <w:r w:rsidRPr="00ED0CAD">
        <w:rPr>
          <w:rFonts w:ascii="Times New Roman" w:hAnsi="Times New Roman" w:cs="Times New Roman"/>
          <w:sz w:val="24"/>
          <w:szCs w:val="24"/>
        </w:rPr>
        <w:tab/>
        <w:t>Лезгинский поэт, творчество которого рассматривается в контексте поэзии поэтов- отходников: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Гаджи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Ахтынский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Саид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28.</w:t>
      </w:r>
      <w:r w:rsidRPr="00ED0CAD">
        <w:rPr>
          <w:rFonts w:ascii="Times New Roman" w:hAnsi="Times New Roman" w:cs="Times New Roman"/>
          <w:sz w:val="24"/>
          <w:szCs w:val="24"/>
        </w:rPr>
        <w:tab/>
        <w:t>Дореволюционный лезгинский поэт, творчество которого</w:t>
      </w:r>
      <w:r>
        <w:rPr>
          <w:rFonts w:ascii="Times New Roman" w:hAnsi="Times New Roman" w:cs="Times New Roman"/>
          <w:sz w:val="24"/>
          <w:szCs w:val="24"/>
        </w:rPr>
        <w:t xml:space="preserve"> делится на два периода: Бакин</w:t>
      </w:r>
      <w:r w:rsidRPr="00ED0CAD">
        <w:rPr>
          <w:rFonts w:ascii="Times New Roman" w:hAnsi="Times New Roman" w:cs="Times New Roman"/>
          <w:sz w:val="24"/>
          <w:szCs w:val="24"/>
        </w:rPr>
        <w:t xml:space="preserve">ский и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Ахтынский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Гаджи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Ахтынский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Саид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Кочхюрский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29.</w:t>
      </w:r>
      <w:r w:rsidRPr="00ED0CAD">
        <w:rPr>
          <w:rFonts w:ascii="Times New Roman" w:hAnsi="Times New Roman" w:cs="Times New Roman"/>
          <w:sz w:val="24"/>
          <w:szCs w:val="24"/>
        </w:rPr>
        <w:tab/>
        <w:t>Писатель-просветитель, основоположник кумыкской беллетристики, зачинат</w:t>
      </w:r>
      <w:r>
        <w:rPr>
          <w:rFonts w:ascii="Times New Roman" w:hAnsi="Times New Roman" w:cs="Times New Roman"/>
          <w:sz w:val="24"/>
          <w:szCs w:val="24"/>
        </w:rPr>
        <w:t>ель художе</w:t>
      </w:r>
      <w:r w:rsidRPr="00ED0CAD">
        <w:rPr>
          <w:rFonts w:ascii="Times New Roman" w:hAnsi="Times New Roman" w:cs="Times New Roman"/>
          <w:sz w:val="24"/>
          <w:szCs w:val="24"/>
        </w:rPr>
        <w:t>ственного перевода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Нухай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Батырмурзаев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Абусуфьян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Акаев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Темирбулат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Бейбулатов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30.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Нухай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атырмурзаев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автор повестей 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«Несчастная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Хабибат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«Гарун и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Зубайда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, или Несчастная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Жанбике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  <w:t xml:space="preserve">«Дауд и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Лайла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4)</w:t>
      </w:r>
      <w:r w:rsidRPr="00ED0CAD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Тахир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Зухра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31.</w:t>
      </w:r>
      <w:r w:rsidRPr="00ED0CAD">
        <w:rPr>
          <w:rFonts w:ascii="Times New Roman" w:hAnsi="Times New Roman" w:cs="Times New Roman"/>
          <w:sz w:val="24"/>
          <w:szCs w:val="24"/>
        </w:rPr>
        <w:tab/>
        <w:t>Основоположник сатиры в письменной литературе даргинцев, автор стихов «Плутни- проделки мулл», «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Ишки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», «Труд муллы», «Подумай о муллах»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Азиз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Иминагаев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Рабадан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Нуров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Мунги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Ахмед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32.</w:t>
      </w:r>
      <w:r w:rsidRPr="00ED0CAD">
        <w:rPr>
          <w:rFonts w:ascii="Times New Roman" w:hAnsi="Times New Roman" w:cs="Times New Roman"/>
          <w:sz w:val="24"/>
          <w:szCs w:val="24"/>
        </w:rPr>
        <w:tab/>
        <w:t>Кумыкский поэт, писатель, переводчик, издатель и первый редак</w:t>
      </w:r>
      <w:r>
        <w:rPr>
          <w:rFonts w:ascii="Times New Roman" w:hAnsi="Times New Roman" w:cs="Times New Roman"/>
          <w:sz w:val="24"/>
          <w:szCs w:val="24"/>
        </w:rPr>
        <w:t>тор первого на кумык</w:t>
      </w:r>
      <w:r w:rsidRPr="00ED0CAD">
        <w:rPr>
          <w:rFonts w:ascii="Times New Roman" w:hAnsi="Times New Roman" w:cs="Times New Roman"/>
          <w:sz w:val="24"/>
          <w:szCs w:val="24"/>
        </w:rPr>
        <w:t>ском языке прогрессивного общественно-политического и литературно-художественного журнала «Танг-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Чолпан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>» («Утренняя звезда»)</w:t>
      </w:r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1)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Темирбулат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Бейбулатов</w:t>
      </w:r>
      <w:proofErr w:type="spellEnd"/>
    </w:p>
    <w:p w:rsidR="00ED0CAD" w:rsidRP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2)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Нухай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Батырмурзаев</w:t>
      </w:r>
      <w:proofErr w:type="spellEnd"/>
    </w:p>
    <w:p w:rsidR="00ED0CAD" w:rsidRDefault="00ED0CAD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0CAD">
        <w:rPr>
          <w:rFonts w:ascii="Times New Roman" w:hAnsi="Times New Roman" w:cs="Times New Roman"/>
          <w:sz w:val="24"/>
          <w:szCs w:val="24"/>
        </w:rPr>
        <w:t>3)</w:t>
      </w:r>
      <w:r w:rsidRPr="00ED0C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0CAD">
        <w:rPr>
          <w:rFonts w:ascii="Times New Roman" w:hAnsi="Times New Roman" w:cs="Times New Roman"/>
          <w:sz w:val="24"/>
          <w:szCs w:val="24"/>
        </w:rPr>
        <w:t>Абсуфьян</w:t>
      </w:r>
      <w:proofErr w:type="spellEnd"/>
      <w:r w:rsidRPr="00ED0CAD">
        <w:rPr>
          <w:rFonts w:ascii="Times New Roman" w:hAnsi="Times New Roman" w:cs="Times New Roman"/>
          <w:sz w:val="24"/>
          <w:szCs w:val="24"/>
        </w:rPr>
        <w:t xml:space="preserve"> Акаев</w:t>
      </w:r>
    </w:p>
    <w:p w:rsidR="00722B8F" w:rsidRDefault="00722B8F" w:rsidP="00ED0C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B8F">
        <w:rPr>
          <w:rFonts w:ascii="Times New Roman" w:hAnsi="Times New Roman" w:cs="Times New Roman"/>
          <w:b/>
          <w:sz w:val="24"/>
          <w:szCs w:val="24"/>
        </w:rPr>
        <w:t>Раздел 2. Развитие литературы народов Дагеста</w:t>
      </w:r>
      <w:r>
        <w:rPr>
          <w:rFonts w:ascii="Times New Roman" w:hAnsi="Times New Roman" w:cs="Times New Roman"/>
          <w:b/>
          <w:sz w:val="24"/>
          <w:szCs w:val="24"/>
        </w:rPr>
        <w:t>на в 1917-1940гг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1.Его первое произведение – стихотворная пародия «Песня о собаке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Алибека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Гамзат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Заид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Гаджиев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Сулейман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Стальский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2.Автор пьес «Сапожники», «Сундук бедствий», 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Айдемир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Умайганат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», «Встреча в бою», 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Базалай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Гамзат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Заид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Гаджиев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Азиз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Иминагаев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3.Поэт, о котором Эф.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сказал: «Раз и навсегда я хотел бы разрушить обывательскую легенду, созданную вокруг имени</w:t>
      </w:r>
      <w:proofErr w:type="gramStart"/>
      <w:r w:rsidRPr="00722B8F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722B8F">
        <w:rPr>
          <w:rFonts w:ascii="Times New Roman" w:hAnsi="Times New Roman" w:cs="Times New Roman"/>
          <w:sz w:val="24"/>
          <w:szCs w:val="24"/>
        </w:rPr>
        <w:t>, что якобы это был вдохновенный поэт, ходивший из аула в аул с домброй подмышкой и импровизировавший прекрасные стихи. Ничего он не импровизировал, а слагал стихи медленно и осторожно, как и другие поэты»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Сулейман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Стальский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Гамзат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Рабадан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Нуров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4.Писатель, сказавший о себе: «Не дай бог мне умерет</w:t>
      </w:r>
      <w:r>
        <w:rPr>
          <w:rFonts w:ascii="Times New Roman" w:hAnsi="Times New Roman" w:cs="Times New Roman"/>
          <w:sz w:val="24"/>
          <w:szCs w:val="24"/>
        </w:rPr>
        <w:t xml:space="preserve">ь переводчиком Сулеймана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Сталь</w:t>
      </w:r>
      <w:r w:rsidRPr="00722B8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Эф.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С. Липкин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Н. Ушаков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5.В предисловии к этой книге Эф.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пишет, что он ст</w:t>
      </w:r>
      <w:r>
        <w:rPr>
          <w:rFonts w:ascii="Times New Roman" w:hAnsi="Times New Roman" w:cs="Times New Roman"/>
          <w:sz w:val="24"/>
          <w:szCs w:val="24"/>
        </w:rPr>
        <w:t>ремился не только показать лич</w:t>
      </w:r>
      <w:r w:rsidRPr="00722B8F">
        <w:rPr>
          <w:rFonts w:ascii="Times New Roman" w:hAnsi="Times New Roman" w:cs="Times New Roman"/>
          <w:sz w:val="24"/>
          <w:szCs w:val="24"/>
        </w:rPr>
        <w:t>ность поэта, но и постичь в нём душу народа: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«Поэт»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«Резьба по камню»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«Песни горцев»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6.«Странная судьба выпала на мою долю, как мне с ней </w:t>
      </w:r>
      <w:r>
        <w:rPr>
          <w:rFonts w:ascii="Times New Roman" w:hAnsi="Times New Roman" w:cs="Times New Roman"/>
          <w:sz w:val="24"/>
          <w:szCs w:val="24"/>
        </w:rPr>
        <w:t>быть? Сын гор, я душой и мысля</w:t>
      </w:r>
      <w:r w:rsidRPr="00722B8F">
        <w:rPr>
          <w:rFonts w:ascii="Times New Roman" w:hAnsi="Times New Roman" w:cs="Times New Roman"/>
          <w:sz w:val="24"/>
          <w:szCs w:val="24"/>
        </w:rPr>
        <w:t>ми, и всем существом – русский человек, и без русского языка, без русской среды нет мне в жизни ничего родного», – писал в зрелые годы в одном из своих фронтовых блокнотов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Эфенди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Кияс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Меджидов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Расул Гамзатов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7.Горец по рождению, владея тремя наречиями своей многоязычной страны, он писал на великолепном русском языке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Эфенди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Кияс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Меджидов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Расул Гамзатов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8.Этот один из интереснейших образцов исторических сочинений-хроник был написан Мухаммедом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Аваби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Акташи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по поручению местного дагестанского князя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Чупан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-бека в XVII веке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Дербенд-наме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Дагестан»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«Хроника Махмуда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Хиналугского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«История Абу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Муслима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5)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«История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Гирейхана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9.Одним из первых представителей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суфийской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поэзии в Дагестане был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Умму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Камал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Али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Багдади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Муса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Кудутля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Абубакариз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Аймаки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5)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Абдуррахман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Какашуры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10.Этот художественный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приѐм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является главным в</w:t>
      </w:r>
      <w:r>
        <w:rPr>
          <w:rFonts w:ascii="Times New Roman" w:hAnsi="Times New Roman" w:cs="Times New Roman"/>
          <w:sz w:val="24"/>
          <w:szCs w:val="24"/>
        </w:rPr>
        <w:t xml:space="preserve"> песнях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 храбреце»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гипербола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гротеск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аллегория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олицетворение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11.Стихи на эту тему преобладают в творчестве Махмуда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о любви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гражданская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о природе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о Родине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Эти произведения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Етима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Эмина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относятся к первому периоду творчества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Тукезбан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Эмин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 его подруга»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«Миру»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«Ах, наша жизнь»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5)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«Наибу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Гасану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6)</w:t>
      </w:r>
      <w:r w:rsidRPr="00722B8F">
        <w:rPr>
          <w:rFonts w:ascii="Times New Roman" w:hAnsi="Times New Roman" w:cs="Times New Roman"/>
          <w:sz w:val="24"/>
          <w:szCs w:val="24"/>
        </w:rPr>
        <w:tab/>
        <w:t>«О, бренный мир»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Творчество одного из дореволюционных поэтов имеет деление на следующие циклы: «О герое», «О любви», «О жизни»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О.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Батырай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Е.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И. Казак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Назвать автора историко-героической поэмы «Взятие Мекки»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Махмуд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Казак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Первый в дореволюционной аварской поэзии индустриальный пейзаж отражён в стихах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Махмуда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Кахаб-Росо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Казака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Етима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Эмина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Али-Гаджи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Инхо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Назвать лезгинского поэта, творчество которого рассматривается в контексте поэзии поэтов отходников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Гаджи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Ахтынский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Саид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Кочхюрский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Етим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Эмин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И. Казак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Писатель-просветитель, основоположник кумыкской бе</w:t>
      </w:r>
      <w:r>
        <w:rPr>
          <w:rFonts w:ascii="Times New Roman" w:hAnsi="Times New Roman" w:cs="Times New Roman"/>
          <w:sz w:val="24"/>
          <w:szCs w:val="24"/>
        </w:rPr>
        <w:t>ллетристики, зачинатель художе</w:t>
      </w:r>
      <w:r w:rsidRPr="00722B8F">
        <w:rPr>
          <w:rFonts w:ascii="Times New Roman" w:hAnsi="Times New Roman" w:cs="Times New Roman"/>
          <w:sz w:val="24"/>
          <w:szCs w:val="24"/>
        </w:rPr>
        <w:t>ственного перевода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Нухай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Батырмурзаев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Абусуфьян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Акаев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Темирбулат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Бейбулатов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Манай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Алибеков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Его первое произведение – стихотворная п</w:t>
      </w:r>
      <w:r>
        <w:rPr>
          <w:rFonts w:ascii="Times New Roman" w:hAnsi="Times New Roman" w:cs="Times New Roman"/>
          <w:sz w:val="24"/>
          <w:szCs w:val="24"/>
        </w:rPr>
        <w:t xml:space="preserve">ародия «Песня о собаке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Алибека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Гамзат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Заид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Гаджиев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Муса Магомедов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Автор пьес «Сапожники», «Сундук бедствий», 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йдемир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Умайганат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«Встреча в бою», </w:t>
      </w:r>
      <w:r w:rsidRPr="00722B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Базалай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Гамзат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Заид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Гаджиев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Муса Магомедов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22B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22B8F">
        <w:rPr>
          <w:rFonts w:ascii="Times New Roman" w:hAnsi="Times New Roman" w:cs="Times New Roman"/>
          <w:sz w:val="24"/>
          <w:szCs w:val="24"/>
        </w:rPr>
        <w:t xml:space="preserve"> предисловии к этой книге Эф.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пишет, что он ст</w:t>
      </w:r>
      <w:r>
        <w:rPr>
          <w:rFonts w:ascii="Times New Roman" w:hAnsi="Times New Roman" w:cs="Times New Roman"/>
          <w:sz w:val="24"/>
          <w:szCs w:val="24"/>
        </w:rPr>
        <w:t>ремился не только показать лич</w:t>
      </w:r>
      <w:r w:rsidRPr="00722B8F">
        <w:rPr>
          <w:rFonts w:ascii="Times New Roman" w:hAnsi="Times New Roman" w:cs="Times New Roman"/>
          <w:sz w:val="24"/>
          <w:szCs w:val="24"/>
        </w:rPr>
        <w:t xml:space="preserve">ность поэта, но и постичь в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нѐм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душу народа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«Поэт»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«Резьба по камню»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«Песни горцев»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«Фронтовые записки»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«Странная судьба выпала на мою долю, как мне с ней быть? Сын гор, я душой и мыслями, и всем существом – русский человек, и без русского языка, без русской среды нет мне в жизни ничего родного», – писал в зрелые годы в одном из своих фронтовых блокнотов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Эфенди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Кияс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Меджидов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Расул Гамзатов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Хизгил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Авшалумов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Назвать стихотворения И. Казака, относящиеся к сибирскому циклу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«Попали мы в железный капкан»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«Откуда мне знать, что сто разных коварств у ханов»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«Нельзя меня корить за жалобы мои»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«Дружи с Батыром»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5)</w:t>
      </w:r>
      <w:r w:rsidRPr="00722B8F">
        <w:rPr>
          <w:rFonts w:ascii="Times New Roman" w:hAnsi="Times New Roman" w:cs="Times New Roman"/>
          <w:sz w:val="24"/>
          <w:szCs w:val="24"/>
        </w:rPr>
        <w:tab/>
        <w:t>«Нужен мужчина»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Поэт, просветитель, издававший в 1925–1928 гг. на арабском языке журнал «Разъяснение истин», в котором значительное внимание уделялось вопрос</w:t>
      </w:r>
      <w:r>
        <w:rPr>
          <w:rFonts w:ascii="Times New Roman" w:hAnsi="Times New Roman" w:cs="Times New Roman"/>
          <w:sz w:val="24"/>
          <w:szCs w:val="24"/>
        </w:rPr>
        <w:t>ам религии, шариата, мусульман</w:t>
      </w:r>
      <w:r w:rsidRPr="00722B8F">
        <w:rPr>
          <w:rFonts w:ascii="Times New Roman" w:hAnsi="Times New Roman" w:cs="Times New Roman"/>
          <w:sz w:val="24"/>
          <w:szCs w:val="24"/>
        </w:rPr>
        <w:t>ского права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Абусуфьян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Акаев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Нухай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Батырмурзаев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Темирбулат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Бейбулатов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Средневековая литература в Дагестане создавалась (особенно вначале) исключительно на этом языке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арабском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фарси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общетюркском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22B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22B8F">
        <w:rPr>
          <w:rFonts w:ascii="Times New Roman" w:hAnsi="Times New Roman" w:cs="Times New Roman"/>
          <w:sz w:val="24"/>
          <w:szCs w:val="24"/>
        </w:rPr>
        <w:t xml:space="preserve"> литературном процессе 1965–1985 гг. в Дагестане ведущее положение занял жанр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повести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романа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новеллы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рассказа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22B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22B8F">
        <w:rPr>
          <w:rFonts w:ascii="Times New Roman" w:hAnsi="Times New Roman" w:cs="Times New Roman"/>
          <w:sz w:val="24"/>
          <w:szCs w:val="24"/>
        </w:rPr>
        <w:t xml:space="preserve"> этой повести А. Абу-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Бакара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поднимается проблема вз</w:t>
      </w:r>
      <w:r>
        <w:rPr>
          <w:rFonts w:ascii="Times New Roman" w:hAnsi="Times New Roman" w:cs="Times New Roman"/>
          <w:sz w:val="24"/>
          <w:szCs w:val="24"/>
        </w:rPr>
        <w:t>аимоотношений человека и приро</w:t>
      </w:r>
      <w:r w:rsidRPr="00722B8F">
        <w:rPr>
          <w:rFonts w:ascii="Times New Roman" w:hAnsi="Times New Roman" w:cs="Times New Roman"/>
          <w:sz w:val="24"/>
          <w:szCs w:val="24"/>
        </w:rPr>
        <w:t>ды. Идейную основу составляет библейски</w:t>
      </w:r>
      <w:r>
        <w:rPr>
          <w:rFonts w:ascii="Times New Roman" w:hAnsi="Times New Roman" w:cs="Times New Roman"/>
          <w:sz w:val="24"/>
          <w:szCs w:val="24"/>
        </w:rPr>
        <w:t>й мотив рока, судьбы, возмездия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«Белый сайгак»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«Снежные люди»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«В ту ночь, готовясь умирать…»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«Даргинские девушки»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22B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22B8F">
        <w:rPr>
          <w:rFonts w:ascii="Times New Roman" w:hAnsi="Times New Roman" w:cs="Times New Roman"/>
          <w:sz w:val="24"/>
          <w:szCs w:val="24"/>
        </w:rPr>
        <w:t xml:space="preserve"> этой юмористической повести Абу-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Бакар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высмеивает устаревшие обычаи, в том числе и мусульманский обычай повторной выдачи замуж (промежуточного брака)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«Снежные люди»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«Даргинские девушки»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«Белый сайгак»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«Ожерелье для моей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Серминаз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5)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Чегери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В этом произведении Расул Гамзатов выступает в роли и по</w:t>
      </w:r>
      <w:r>
        <w:rPr>
          <w:rFonts w:ascii="Times New Roman" w:hAnsi="Times New Roman" w:cs="Times New Roman"/>
          <w:sz w:val="24"/>
          <w:szCs w:val="24"/>
        </w:rPr>
        <w:t>вествователя, и героя, и участ</w:t>
      </w:r>
      <w:r w:rsidRPr="00722B8F">
        <w:rPr>
          <w:rFonts w:ascii="Times New Roman" w:hAnsi="Times New Roman" w:cs="Times New Roman"/>
          <w:sz w:val="24"/>
          <w:szCs w:val="24"/>
        </w:rPr>
        <w:t>ника событий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«Мой Дагестан»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«Горянка»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«Берегите матерей»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Среди многих образов поэтов и писателей, созданных </w:t>
      </w:r>
      <w:r>
        <w:rPr>
          <w:rFonts w:ascii="Times New Roman" w:hAnsi="Times New Roman" w:cs="Times New Roman"/>
          <w:sz w:val="24"/>
          <w:szCs w:val="24"/>
        </w:rPr>
        <w:t>в книге Р. Гамзатова «Мой Даге</w:t>
      </w:r>
      <w:r w:rsidRPr="00722B8F">
        <w:rPr>
          <w:rFonts w:ascii="Times New Roman" w:hAnsi="Times New Roman" w:cs="Times New Roman"/>
          <w:sz w:val="24"/>
          <w:szCs w:val="24"/>
        </w:rPr>
        <w:t>стан», особенно выделяются два образа, представляющие со</w:t>
      </w:r>
      <w:r>
        <w:rPr>
          <w:rFonts w:ascii="Times New Roman" w:hAnsi="Times New Roman" w:cs="Times New Roman"/>
          <w:sz w:val="24"/>
          <w:szCs w:val="24"/>
        </w:rPr>
        <w:t>бой две стороны горского нацио</w:t>
      </w:r>
      <w:r w:rsidRPr="00722B8F">
        <w:rPr>
          <w:rFonts w:ascii="Times New Roman" w:hAnsi="Times New Roman" w:cs="Times New Roman"/>
          <w:sz w:val="24"/>
          <w:szCs w:val="24"/>
        </w:rPr>
        <w:t>нального характера. Один из них прямодушен, суров и справедлив, другой весел и беспечен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Г.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Цадаса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 А. Гафуров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С.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Стальский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 Эф.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Анхил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Марин 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Шаза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Куркли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Этот роман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Кияса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Меджидова отражает процесс тран</w:t>
      </w:r>
      <w:r>
        <w:rPr>
          <w:rFonts w:ascii="Times New Roman" w:hAnsi="Times New Roman" w:cs="Times New Roman"/>
          <w:sz w:val="24"/>
          <w:szCs w:val="24"/>
        </w:rPr>
        <w:t xml:space="preserve">сформации детективного сюжета в </w:t>
      </w:r>
      <w:r w:rsidRPr="00722B8F">
        <w:rPr>
          <w:rFonts w:ascii="Times New Roman" w:hAnsi="Times New Roman" w:cs="Times New Roman"/>
          <w:sz w:val="24"/>
          <w:szCs w:val="24"/>
        </w:rPr>
        <w:t>«серьёзную прозу». Здесь расследуется не отдельное преступление, а борьба с бандитизмом в горах в годы Вов и судьба горского парня, вынужденного из-за преследований кровников инсценировать свою смерть и изменить имя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«Судьба прокурора Али Шахова»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«Доктор с белой прядью»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«Горы двигаются»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«Ашуг Саид»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Повесть Х.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Авшалумова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«Возмездие» состоит из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двух частей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трёх частей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четырёх частей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«Ходит по селу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гудил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», «Пирамиды фараона», «Тайны ре</w:t>
      </w:r>
      <w:r>
        <w:rPr>
          <w:rFonts w:ascii="Times New Roman" w:hAnsi="Times New Roman" w:cs="Times New Roman"/>
          <w:sz w:val="24"/>
          <w:szCs w:val="24"/>
        </w:rPr>
        <w:t xml:space="preserve">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Григоринчай</w:t>
      </w:r>
      <w:proofErr w:type="spellEnd"/>
      <w:r>
        <w:rPr>
          <w:rFonts w:ascii="Times New Roman" w:hAnsi="Times New Roman" w:cs="Times New Roman"/>
          <w:sz w:val="24"/>
          <w:szCs w:val="24"/>
        </w:rPr>
        <w:t>», «Кавалер геор</w:t>
      </w:r>
      <w:r w:rsidRPr="00722B8F">
        <w:rPr>
          <w:rFonts w:ascii="Times New Roman" w:hAnsi="Times New Roman" w:cs="Times New Roman"/>
          <w:sz w:val="24"/>
          <w:szCs w:val="24"/>
        </w:rPr>
        <w:t xml:space="preserve">гиевского креста» – названия глав в повести Х.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Авшалумова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«Возмездие»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«Фамильная арка»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«Толмач имама»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Лейтмотивом повести Б.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Кулунчаковой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«Степной жаворонок» является песня героини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Айсылув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о жаворонке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о горлице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  <w:t>о женской доле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о несчастной любви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Композиционно повесть Б.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Кулунчаковой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«Степной жаворонок» состоит из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13 глав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26 глав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40 глав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Народный поэт Дагестана, лауреат республиканской премии им. С.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за цикл стихов о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Йырчи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Казаке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Анвар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Аджиев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Расул Гамзатов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Эфенди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Среди ведущих мотивов творчества А.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Иминагаева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– антиклерикальные, против старых (отживших) адатов. Назвать стихотворения об обычае кровной мести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  <w:t xml:space="preserve">«Долой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книжал</w:t>
      </w:r>
      <w:proofErr w:type="spellEnd"/>
      <w:r>
        <w:rPr>
          <w:rFonts w:ascii="Times New Roman" w:hAnsi="Times New Roman" w:cs="Times New Roman"/>
          <w:sz w:val="24"/>
          <w:szCs w:val="24"/>
        </w:rPr>
        <w:t>» «</w:t>
      </w:r>
      <w:r w:rsidRPr="00722B8F">
        <w:rPr>
          <w:rFonts w:ascii="Times New Roman" w:hAnsi="Times New Roman" w:cs="Times New Roman"/>
          <w:sz w:val="24"/>
          <w:szCs w:val="24"/>
        </w:rPr>
        <w:t>Убери кинжал»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«Жизнь женщин»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«Жалоба девушки»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22B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22B8F">
        <w:rPr>
          <w:rFonts w:ascii="Times New Roman" w:hAnsi="Times New Roman" w:cs="Times New Roman"/>
          <w:sz w:val="24"/>
          <w:szCs w:val="24"/>
        </w:rPr>
        <w:t xml:space="preserve"> этой повести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Аткая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Аджаматова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созданы образы революционеров и писателей –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Нухая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Зайналабида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Батырмурзаевых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«Я горжусь»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«В кумыкской степи»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Рабият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Тупав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Первая комедия в дагестанской драматургии, пьеса Г.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Цадасы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…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«Сундук бедствий»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«Сапожник»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Айдемир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Умайганат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Основоположник сатиры</w:t>
      </w:r>
      <w:r w:rsidRPr="00722B8F">
        <w:rPr>
          <w:rFonts w:ascii="Times New Roman" w:hAnsi="Times New Roman" w:cs="Times New Roman"/>
          <w:sz w:val="24"/>
          <w:szCs w:val="24"/>
        </w:rPr>
        <w:tab/>
        <w:t>в письменной литературе даргинцев, автор стихов «Плутни- проделки мулл», «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Ишки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>», «Труд муллы», «Подумай о муллах»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Азиз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Иминагаев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Рабадан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Нуров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Мунги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Ахмед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  <w:t>Повесть Фазу Алиевой, посвященная памяти сына Али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«Излом»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>«Судьба»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  <w:t>«Мужчина»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41</w:t>
      </w:r>
      <w:r w:rsidRPr="00722B8F">
        <w:rPr>
          <w:rFonts w:ascii="Times New Roman" w:hAnsi="Times New Roman" w:cs="Times New Roman"/>
          <w:sz w:val="24"/>
          <w:szCs w:val="24"/>
        </w:rPr>
        <w:t>.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Лакский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поэт, прозаик, переводчик, литературовед и лит</w:t>
      </w:r>
      <w:r>
        <w:rPr>
          <w:rFonts w:ascii="Times New Roman" w:hAnsi="Times New Roman" w:cs="Times New Roman"/>
          <w:sz w:val="24"/>
          <w:szCs w:val="24"/>
        </w:rPr>
        <w:t>ературный критик, эксперименти</w:t>
      </w:r>
      <w:r w:rsidRPr="00722B8F">
        <w:rPr>
          <w:rFonts w:ascii="Times New Roman" w:hAnsi="Times New Roman" w:cs="Times New Roman"/>
          <w:sz w:val="24"/>
          <w:szCs w:val="24"/>
        </w:rPr>
        <w:t>ровавший в различных жанрах (миниатюры, стихотворные легенды, поэмы), автор цикла из пяти поэм «Извечное желание»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1)</w:t>
      </w:r>
      <w:r w:rsidRPr="00722B8F">
        <w:rPr>
          <w:rFonts w:ascii="Times New Roman" w:hAnsi="Times New Roman" w:cs="Times New Roman"/>
          <w:sz w:val="24"/>
          <w:szCs w:val="24"/>
        </w:rPr>
        <w:tab/>
        <w:t>Магомед-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Загид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Аминов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2)</w:t>
      </w:r>
      <w:r w:rsidRPr="00722B8F">
        <w:rPr>
          <w:rFonts w:ascii="Times New Roman" w:hAnsi="Times New Roman" w:cs="Times New Roman"/>
          <w:sz w:val="24"/>
          <w:szCs w:val="24"/>
        </w:rPr>
        <w:tab/>
        <w:t xml:space="preserve">Эфенди </w:t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3)</w:t>
      </w:r>
      <w:r w:rsidRPr="00722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2B8F">
        <w:rPr>
          <w:rFonts w:ascii="Times New Roman" w:hAnsi="Times New Roman" w:cs="Times New Roman"/>
          <w:sz w:val="24"/>
          <w:szCs w:val="24"/>
        </w:rPr>
        <w:t>Абуталиб</w:t>
      </w:r>
      <w:proofErr w:type="spellEnd"/>
      <w:r w:rsidRPr="00722B8F">
        <w:rPr>
          <w:rFonts w:ascii="Times New Roman" w:hAnsi="Times New Roman" w:cs="Times New Roman"/>
          <w:sz w:val="24"/>
          <w:szCs w:val="24"/>
        </w:rPr>
        <w:t xml:space="preserve"> Гафуров</w:t>
      </w:r>
    </w:p>
    <w:p w:rsidR="00722B8F" w:rsidRP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2B8F">
        <w:rPr>
          <w:rFonts w:ascii="Times New Roman" w:hAnsi="Times New Roman" w:cs="Times New Roman"/>
          <w:sz w:val="24"/>
          <w:szCs w:val="24"/>
        </w:rPr>
        <w:t>4)</w:t>
      </w:r>
      <w:r w:rsidRPr="00722B8F">
        <w:rPr>
          <w:rFonts w:ascii="Times New Roman" w:hAnsi="Times New Roman" w:cs="Times New Roman"/>
          <w:sz w:val="24"/>
          <w:szCs w:val="24"/>
        </w:rPr>
        <w:tab/>
        <w:t>Мирза Давыдов</w:t>
      </w:r>
    </w:p>
    <w:p w:rsid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2B8F" w:rsidRDefault="00722B8F" w:rsidP="00722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AA5"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r w:rsidR="00F664FB">
        <w:rPr>
          <w:rFonts w:ascii="Times New Roman" w:hAnsi="Times New Roman" w:cs="Times New Roman"/>
          <w:b/>
          <w:sz w:val="24"/>
          <w:szCs w:val="24"/>
        </w:rPr>
        <w:t xml:space="preserve"> теста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2127"/>
        <w:gridCol w:w="1911"/>
        <w:gridCol w:w="1522"/>
        <w:gridCol w:w="1522"/>
      </w:tblGrid>
      <w:tr w:rsidR="00722B8F" w:rsidTr="00722B8F">
        <w:tc>
          <w:tcPr>
            <w:tcW w:w="421" w:type="dxa"/>
          </w:tcPr>
          <w:p w:rsidR="00722B8F" w:rsidRPr="00094AA5" w:rsidRDefault="00722B8F" w:rsidP="00722B8F">
            <w:pPr>
              <w:jc w:val="both"/>
              <w:rPr>
                <w:sz w:val="24"/>
                <w:szCs w:val="24"/>
                <w:lang w:val="en-US"/>
              </w:rPr>
            </w:pPr>
            <w:r w:rsidRPr="00094AA5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/п</w:t>
            </w:r>
          </w:p>
        </w:tc>
        <w:tc>
          <w:tcPr>
            <w:tcW w:w="1842" w:type="dxa"/>
          </w:tcPr>
          <w:p w:rsidR="00722B8F" w:rsidRPr="00F71C0E" w:rsidRDefault="00722B8F" w:rsidP="00722B8F">
            <w:pPr>
              <w:pStyle w:val="TableParagraph"/>
              <w:ind w:left="169" w:right="161" w:hanging="3"/>
              <w:rPr>
                <w:sz w:val="24"/>
              </w:rPr>
            </w:pPr>
            <w:r>
              <w:rPr>
                <w:sz w:val="24"/>
              </w:rPr>
              <w:t>Наименование оценоч</w:t>
            </w:r>
            <w:r w:rsidRPr="00F71C0E">
              <w:rPr>
                <w:sz w:val="24"/>
              </w:rPr>
              <w:t>ного</w:t>
            </w:r>
          </w:p>
          <w:p w:rsidR="00722B8F" w:rsidRPr="00F71C0E" w:rsidRDefault="00722B8F" w:rsidP="00722B8F">
            <w:pPr>
              <w:pStyle w:val="TableParagraph"/>
              <w:spacing w:line="264" w:lineRule="exact"/>
              <w:ind w:left="87" w:right="151"/>
              <w:rPr>
                <w:sz w:val="24"/>
              </w:rPr>
            </w:pPr>
            <w:r w:rsidRPr="00F71C0E">
              <w:rPr>
                <w:sz w:val="24"/>
              </w:rPr>
              <w:t>средства</w:t>
            </w:r>
          </w:p>
        </w:tc>
        <w:tc>
          <w:tcPr>
            <w:tcW w:w="2127" w:type="dxa"/>
          </w:tcPr>
          <w:p w:rsidR="00722B8F" w:rsidRPr="00F71C0E" w:rsidRDefault="00722B8F" w:rsidP="00722B8F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Критерии </w:t>
            </w:r>
            <w:r>
              <w:rPr>
                <w:spacing w:val="-1"/>
                <w:sz w:val="24"/>
              </w:rPr>
              <w:t>оце</w:t>
            </w:r>
            <w:r w:rsidRPr="00F71C0E">
              <w:rPr>
                <w:sz w:val="24"/>
              </w:rPr>
              <w:t>нивания</w:t>
            </w:r>
            <w:r w:rsidRPr="00F71C0E">
              <w:rPr>
                <w:spacing w:val="30"/>
                <w:sz w:val="24"/>
              </w:rPr>
              <w:t xml:space="preserve"> </w:t>
            </w:r>
            <w:r w:rsidRPr="00F71C0E"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«неудовлетв</w:t>
            </w:r>
            <w:r w:rsidRPr="00F71C0E">
              <w:rPr>
                <w:sz w:val="24"/>
              </w:rPr>
              <w:t>орительно»</w:t>
            </w:r>
          </w:p>
        </w:tc>
        <w:tc>
          <w:tcPr>
            <w:tcW w:w="1911" w:type="dxa"/>
          </w:tcPr>
          <w:p w:rsidR="00722B8F" w:rsidRPr="00F71C0E" w:rsidRDefault="00722B8F" w:rsidP="00722B8F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Критерии </w:t>
            </w:r>
            <w:r>
              <w:rPr>
                <w:spacing w:val="-1"/>
                <w:sz w:val="24"/>
              </w:rPr>
              <w:t>оце</w:t>
            </w:r>
            <w:r>
              <w:rPr>
                <w:sz w:val="24"/>
              </w:rPr>
              <w:t xml:space="preserve">нивания </w:t>
            </w:r>
            <w:r w:rsidRPr="00F71C0E">
              <w:rPr>
                <w:spacing w:val="-2"/>
                <w:sz w:val="24"/>
              </w:rPr>
              <w:t>на</w:t>
            </w:r>
          </w:p>
          <w:p w:rsidR="00722B8F" w:rsidRPr="00F71C0E" w:rsidRDefault="00722B8F" w:rsidP="00722B8F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«удовлетво</w:t>
            </w:r>
            <w:r>
              <w:rPr>
                <w:sz w:val="24"/>
              </w:rPr>
              <w:t>рительно</w:t>
            </w:r>
            <w:r w:rsidRPr="00F71C0E">
              <w:rPr>
                <w:sz w:val="24"/>
              </w:rPr>
              <w:t>»</w:t>
            </w:r>
          </w:p>
        </w:tc>
        <w:tc>
          <w:tcPr>
            <w:tcW w:w="1522" w:type="dxa"/>
          </w:tcPr>
          <w:p w:rsidR="00722B8F" w:rsidRPr="00F71C0E" w:rsidRDefault="00722B8F" w:rsidP="00722B8F">
            <w:pPr>
              <w:pStyle w:val="TableParagraph"/>
              <w:ind w:left="106" w:right="95"/>
              <w:rPr>
                <w:sz w:val="24"/>
              </w:rPr>
            </w:pPr>
            <w:r w:rsidRPr="00F71C0E">
              <w:rPr>
                <w:sz w:val="24"/>
              </w:rPr>
              <w:t>Критерии</w:t>
            </w:r>
            <w:r w:rsidRPr="00F71C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на «хо</w:t>
            </w:r>
            <w:r w:rsidRPr="00F71C0E">
              <w:rPr>
                <w:sz w:val="24"/>
              </w:rPr>
              <w:t>рошо»</w:t>
            </w:r>
          </w:p>
        </w:tc>
        <w:tc>
          <w:tcPr>
            <w:tcW w:w="1522" w:type="dxa"/>
          </w:tcPr>
          <w:p w:rsidR="00722B8F" w:rsidRPr="00F71C0E" w:rsidRDefault="00722B8F" w:rsidP="00722B8F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оценив</w:t>
            </w:r>
            <w:r w:rsidRPr="00F71C0E">
              <w:rPr>
                <w:sz w:val="24"/>
              </w:rPr>
              <w:t>ания</w:t>
            </w:r>
            <w:r w:rsidRPr="00F71C0E">
              <w:rPr>
                <w:spacing w:val="-1"/>
                <w:sz w:val="24"/>
              </w:rPr>
              <w:t xml:space="preserve"> </w:t>
            </w:r>
            <w:r w:rsidRPr="00F71C0E">
              <w:rPr>
                <w:sz w:val="24"/>
              </w:rPr>
              <w:t>на «отлично»</w:t>
            </w:r>
          </w:p>
        </w:tc>
      </w:tr>
      <w:tr w:rsidR="00F664FB" w:rsidTr="00722B8F">
        <w:tc>
          <w:tcPr>
            <w:tcW w:w="421" w:type="dxa"/>
          </w:tcPr>
          <w:p w:rsidR="00F664FB" w:rsidRDefault="00F664FB" w:rsidP="00F664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F664FB" w:rsidRDefault="00F664FB" w:rsidP="00F664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Тест </w:t>
            </w:r>
          </w:p>
        </w:tc>
        <w:tc>
          <w:tcPr>
            <w:tcW w:w="2127" w:type="dxa"/>
          </w:tcPr>
          <w:p w:rsidR="00F664FB" w:rsidRDefault="00F664FB" w:rsidP="00F664FB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0% -50% правильных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:rsidR="00F664FB" w:rsidRDefault="00F664FB" w:rsidP="00F664FB">
            <w:pPr>
              <w:pStyle w:val="TableParagraph"/>
              <w:spacing w:line="270" w:lineRule="atLeast"/>
              <w:ind w:left="0" w:right="478"/>
              <w:rPr>
                <w:sz w:val="24"/>
              </w:rPr>
            </w:pPr>
          </w:p>
        </w:tc>
        <w:tc>
          <w:tcPr>
            <w:tcW w:w="1911" w:type="dxa"/>
          </w:tcPr>
          <w:p w:rsidR="00F664FB" w:rsidRPr="00F71C0E" w:rsidRDefault="00F664FB" w:rsidP="00F664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</w:t>
            </w:r>
            <w:r w:rsidRPr="00F71C0E">
              <w:rPr>
                <w:sz w:val="24"/>
              </w:rPr>
              <w:t xml:space="preserve">вильных ответов </w:t>
            </w:r>
          </w:p>
        </w:tc>
        <w:tc>
          <w:tcPr>
            <w:tcW w:w="1522" w:type="dxa"/>
          </w:tcPr>
          <w:p w:rsidR="00F664FB" w:rsidRPr="00F71C0E" w:rsidRDefault="00F664FB" w:rsidP="00F664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F71C0E">
              <w:rPr>
                <w:sz w:val="24"/>
              </w:rPr>
              <w:t>65%</w:t>
            </w:r>
            <w:r w:rsidRPr="00F71C0E">
              <w:rPr>
                <w:spacing w:val="-2"/>
                <w:sz w:val="24"/>
              </w:rPr>
              <w:t xml:space="preserve"> </w:t>
            </w:r>
            <w:r w:rsidRPr="00F71C0E">
              <w:rPr>
                <w:sz w:val="24"/>
              </w:rPr>
              <w:t>-</w:t>
            </w:r>
            <w:r w:rsidRPr="00F71C0E">
              <w:rPr>
                <w:spacing w:val="-1"/>
                <w:sz w:val="24"/>
              </w:rPr>
              <w:t xml:space="preserve"> </w:t>
            </w:r>
            <w:r w:rsidRPr="00F71C0E">
              <w:rPr>
                <w:sz w:val="24"/>
              </w:rPr>
              <w:t>84%</w:t>
            </w:r>
            <w:r w:rsidRPr="00F71C0E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</w:t>
            </w:r>
            <w:r w:rsidRPr="00F71C0E">
              <w:rPr>
                <w:sz w:val="24"/>
              </w:rPr>
              <w:t>вильных</w:t>
            </w:r>
            <w:r w:rsidRPr="00F71C0E">
              <w:rPr>
                <w:spacing w:val="-2"/>
                <w:sz w:val="24"/>
              </w:rPr>
              <w:t xml:space="preserve"> </w:t>
            </w:r>
            <w:r w:rsidRPr="00F71C0E">
              <w:rPr>
                <w:sz w:val="24"/>
              </w:rPr>
              <w:t>ответов</w:t>
            </w:r>
          </w:p>
          <w:p w:rsidR="00F664FB" w:rsidRPr="00F71C0E" w:rsidRDefault="00F664FB" w:rsidP="00F664FB">
            <w:pPr>
              <w:pStyle w:val="TableParagraph"/>
              <w:spacing w:line="270" w:lineRule="atLeast"/>
              <w:ind w:left="106" w:right="218"/>
              <w:rPr>
                <w:sz w:val="24"/>
              </w:rPr>
            </w:pPr>
          </w:p>
        </w:tc>
        <w:tc>
          <w:tcPr>
            <w:tcW w:w="1522" w:type="dxa"/>
          </w:tcPr>
          <w:p w:rsidR="00F664FB" w:rsidRPr="00F71C0E" w:rsidRDefault="00F664FB" w:rsidP="00F664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F71C0E">
              <w:rPr>
                <w:sz w:val="24"/>
              </w:rPr>
              <w:t>85%</w:t>
            </w:r>
            <w:r w:rsidRPr="00F71C0E">
              <w:rPr>
                <w:spacing w:val="-2"/>
                <w:sz w:val="24"/>
              </w:rPr>
              <w:t xml:space="preserve"> </w:t>
            </w:r>
            <w:r w:rsidRPr="00F71C0E">
              <w:rPr>
                <w:sz w:val="24"/>
              </w:rPr>
              <w:t>-</w:t>
            </w:r>
            <w:r w:rsidRPr="00F71C0E">
              <w:rPr>
                <w:spacing w:val="-1"/>
                <w:sz w:val="24"/>
              </w:rPr>
              <w:t xml:space="preserve"> </w:t>
            </w:r>
            <w:r w:rsidRPr="00F71C0E">
              <w:rPr>
                <w:sz w:val="24"/>
              </w:rPr>
              <w:t>100%</w:t>
            </w:r>
            <w:r w:rsidRPr="00F71C0E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правильных ответов </w:t>
            </w:r>
          </w:p>
        </w:tc>
      </w:tr>
    </w:tbl>
    <w:p w:rsidR="00722B8F" w:rsidRDefault="00722B8F" w:rsidP="00722B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493" w:rsidRDefault="0046149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775F8C" w:rsidRPr="00775F8C" w:rsidRDefault="00775F8C" w:rsidP="00775F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5F8C">
        <w:rPr>
          <w:rFonts w:ascii="Times New Roman" w:hAnsi="Times New Roman" w:cs="Times New Roman"/>
          <w:b/>
          <w:i/>
          <w:sz w:val="24"/>
          <w:szCs w:val="24"/>
        </w:rPr>
        <w:lastRenderedPageBreak/>
        <w:t>Перечень вопросов для подготовки студентов к зачёту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Фольклор народов Дагестана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2.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Героический̆ эпос народов Дагестана («Песня о разгроме </w:t>
      </w:r>
      <w:proofErr w:type="gramStart"/>
      <w:r w:rsidRPr="00775F8C">
        <w:rPr>
          <w:rFonts w:ascii="Times New Roman" w:hAnsi="Times New Roman" w:cs="Times New Roman"/>
          <w:sz w:val="24"/>
          <w:szCs w:val="24"/>
        </w:rPr>
        <w:t>Надир-шаха</w:t>
      </w:r>
      <w:proofErr w:type="gramEnd"/>
      <w:r w:rsidRPr="00775F8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Шарвили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», «Парту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Патима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», «Песня о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Муртазали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Хочбар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Айгази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Ахульго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», «Сражение в Чохе»)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3.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Народная лирика и ее роль в становлении и развитии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письменнои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̆ литературы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4.</w:t>
      </w:r>
      <w:r w:rsidRPr="00775F8C">
        <w:rPr>
          <w:rFonts w:ascii="Times New Roman" w:hAnsi="Times New Roman" w:cs="Times New Roman"/>
          <w:sz w:val="24"/>
          <w:szCs w:val="24"/>
        </w:rPr>
        <w:tab/>
        <w:t>Баллады, отражение в них внутреннего мира человека, его переживаний ("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Давди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Балхара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", "Юноша из Кумуха и девушка из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Азайни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", «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Камалил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Башир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» и др.)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5.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Жизненный̆ и творческий̆ путь О.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6.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Песни о любви. Драматизм и гиперболизация чувств в лирике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Батырая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7.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Краткие сведения о даргинской̆ поэзии конца XIX - начала XX веков.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8.</w:t>
      </w:r>
      <w:r w:rsidRPr="00775F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Ирчи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Казак - основоположник кумыкской̆ литературы.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9.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Биография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Етима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Эмина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- основоположника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лезгинскои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̆ литературы.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10.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Лирика Е.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Эмина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11.</w:t>
      </w:r>
      <w:r w:rsidRPr="00775F8C">
        <w:rPr>
          <w:rFonts w:ascii="Times New Roman" w:hAnsi="Times New Roman" w:cs="Times New Roman"/>
          <w:sz w:val="24"/>
          <w:szCs w:val="24"/>
        </w:rPr>
        <w:tab/>
        <w:t>«В смятенье мир», «Не ведающему о мире», «Вос</w:t>
      </w:r>
      <w:r>
        <w:rPr>
          <w:rFonts w:ascii="Times New Roman" w:hAnsi="Times New Roman" w:cs="Times New Roman"/>
          <w:sz w:val="24"/>
          <w:szCs w:val="24"/>
        </w:rPr>
        <w:t>стание 1877 г.», «Я окину взо</w:t>
      </w:r>
      <w:r w:rsidRPr="00775F8C">
        <w:rPr>
          <w:rFonts w:ascii="Times New Roman" w:hAnsi="Times New Roman" w:cs="Times New Roman"/>
          <w:sz w:val="24"/>
          <w:szCs w:val="24"/>
        </w:rPr>
        <w:t>ром этот мир», «Завещание». Идеи протеста против социальных противоречий  св</w:t>
      </w:r>
      <w:r>
        <w:rPr>
          <w:rFonts w:ascii="Times New Roman" w:hAnsi="Times New Roman" w:cs="Times New Roman"/>
          <w:sz w:val="24"/>
          <w:szCs w:val="24"/>
        </w:rPr>
        <w:t>оего времени и думы о будущем.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12.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Начало поэтической деятельности С.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13.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Творчество С.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в период с 1930 по 1937 годы.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14.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Значение творчества С.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в развитии дагеста</w:t>
      </w:r>
      <w:r>
        <w:rPr>
          <w:rFonts w:ascii="Times New Roman" w:hAnsi="Times New Roman" w:cs="Times New Roman"/>
          <w:sz w:val="24"/>
          <w:szCs w:val="24"/>
        </w:rPr>
        <w:t xml:space="preserve">нской литературы.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Стальский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в оценке критики.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15.</w:t>
      </w:r>
      <w:r w:rsidRPr="00775F8C">
        <w:rPr>
          <w:rFonts w:ascii="Times New Roman" w:hAnsi="Times New Roman" w:cs="Times New Roman"/>
          <w:sz w:val="24"/>
          <w:szCs w:val="24"/>
        </w:rPr>
        <w:tab/>
        <w:t>Дагестанская драматургия. Театральное движение 20-30- х годов.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16.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Создание первых национальных театров. Утверждение в драматургии патриотических и интернационалистических идей.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17.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Краткая биография А.-П.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Салаватова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. Раннее творчество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Салаватова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18.</w:t>
      </w:r>
      <w:r w:rsidRPr="00775F8C">
        <w:rPr>
          <w:rFonts w:ascii="Times New Roman" w:hAnsi="Times New Roman" w:cs="Times New Roman"/>
          <w:sz w:val="24"/>
          <w:szCs w:val="24"/>
        </w:rPr>
        <w:tab/>
        <w:t>Ранни</w:t>
      </w:r>
      <w:r>
        <w:rPr>
          <w:rFonts w:ascii="Times New Roman" w:hAnsi="Times New Roman" w:cs="Times New Roman"/>
          <w:sz w:val="24"/>
          <w:szCs w:val="24"/>
        </w:rPr>
        <w:t>е произведения - стихи народной скорби. А. Гафуров - известный</w:t>
      </w:r>
      <w:r w:rsidRPr="00775F8C">
        <w:rPr>
          <w:rFonts w:ascii="Times New Roman" w:hAnsi="Times New Roman" w:cs="Times New Roman"/>
          <w:sz w:val="24"/>
          <w:szCs w:val="24"/>
        </w:rPr>
        <w:t xml:space="preserve"> дагестанский поэт.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19.</w:t>
      </w:r>
      <w:r w:rsidRPr="00775F8C">
        <w:rPr>
          <w:rFonts w:ascii="Times New Roman" w:hAnsi="Times New Roman" w:cs="Times New Roman"/>
          <w:sz w:val="24"/>
          <w:szCs w:val="24"/>
        </w:rPr>
        <w:tab/>
        <w:t>Жиз</w:t>
      </w:r>
      <w:r>
        <w:rPr>
          <w:rFonts w:ascii="Times New Roman" w:hAnsi="Times New Roman" w:cs="Times New Roman"/>
          <w:sz w:val="24"/>
          <w:szCs w:val="24"/>
        </w:rPr>
        <w:t>ненный̆ и творческий</w:t>
      </w:r>
      <w:r w:rsidRPr="00775F8C">
        <w:rPr>
          <w:rFonts w:ascii="Times New Roman" w:hAnsi="Times New Roman" w:cs="Times New Roman"/>
          <w:sz w:val="24"/>
          <w:szCs w:val="24"/>
        </w:rPr>
        <w:t xml:space="preserve"> путь. Роль творчеств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А.Гафурова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развитии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лакской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литературы.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20.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Э.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- прозаик,</w:t>
      </w:r>
      <w:r>
        <w:rPr>
          <w:rFonts w:ascii="Times New Roman" w:hAnsi="Times New Roman" w:cs="Times New Roman"/>
          <w:sz w:val="24"/>
          <w:szCs w:val="24"/>
        </w:rPr>
        <w:t xml:space="preserve"> поэт, переводчик, литературный</w:t>
      </w:r>
      <w:r w:rsidRPr="00775F8C">
        <w:rPr>
          <w:rFonts w:ascii="Times New Roman" w:hAnsi="Times New Roman" w:cs="Times New Roman"/>
          <w:sz w:val="24"/>
          <w:szCs w:val="24"/>
        </w:rPr>
        <w:t xml:space="preserve"> критик, фольклорист, родоначаль</w:t>
      </w:r>
      <w:r>
        <w:rPr>
          <w:rFonts w:ascii="Times New Roman" w:hAnsi="Times New Roman" w:cs="Times New Roman"/>
          <w:sz w:val="24"/>
          <w:szCs w:val="24"/>
        </w:rPr>
        <w:t>ник русскоязычной дагестанской</w:t>
      </w:r>
      <w:r w:rsidRPr="00775F8C">
        <w:rPr>
          <w:rFonts w:ascii="Times New Roman" w:hAnsi="Times New Roman" w:cs="Times New Roman"/>
          <w:sz w:val="24"/>
          <w:szCs w:val="24"/>
        </w:rPr>
        <w:t xml:space="preserve"> поэзии и прозы.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Жизненный</w:t>
      </w:r>
      <w:r w:rsidRPr="00775F8C">
        <w:rPr>
          <w:rFonts w:ascii="Times New Roman" w:hAnsi="Times New Roman" w:cs="Times New Roman"/>
          <w:sz w:val="24"/>
          <w:szCs w:val="24"/>
        </w:rPr>
        <w:t xml:space="preserve"> путь писателя. Детство и юность.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- учитель. Начало литературной̆ деятельности. Собирание литературных сил Дагестана. Первый съезд дагестанских писателей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5F8C">
        <w:rPr>
          <w:rFonts w:ascii="Times New Roman" w:hAnsi="Times New Roman" w:cs="Times New Roman"/>
          <w:sz w:val="24"/>
          <w:szCs w:val="24"/>
        </w:rPr>
        <w:t>22.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Значение творчества С.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в развитии даг</w:t>
      </w:r>
      <w:r>
        <w:rPr>
          <w:rFonts w:ascii="Times New Roman" w:hAnsi="Times New Roman" w:cs="Times New Roman"/>
          <w:sz w:val="24"/>
          <w:szCs w:val="24"/>
        </w:rPr>
        <w:t>естанской литературы. «Соловей</w:t>
      </w:r>
      <w:r w:rsidRPr="00775F8C">
        <w:rPr>
          <w:rFonts w:ascii="Times New Roman" w:hAnsi="Times New Roman" w:cs="Times New Roman"/>
          <w:sz w:val="24"/>
          <w:szCs w:val="24"/>
        </w:rPr>
        <w:t>», «Судьи», «Гневные строки», «Миру», «Не станет», «Душе», «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Познаи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̆».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Драма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Айгази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75F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775F8C">
        <w:rPr>
          <w:rFonts w:ascii="Times New Roman" w:hAnsi="Times New Roman" w:cs="Times New Roman"/>
          <w:sz w:val="24"/>
          <w:szCs w:val="24"/>
        </w:rPr>
        <w:t>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А.-П.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Салаватов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- драматург, основоположник дагестанской героической драмы.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Послевоенный</w:t>
      </w:r>
      <w:r w:rsidRPr="00775F8C">
        <w:rPr>
          <w:rFonts w:ascii="Times New Roman" w:hAnsi="Times New Roman" w:cs="Times New Roman"/>
          <w:sz w:val="24"/>
          <w:szCs w:val="24"/>
        </w:rPr>
        <w:t xml:space="preserve"> период творчества А. Гафурова. Рас</w:t>
      </w:r>
      <w:r>
        <w:rPr>
          <w:rFonts w:ascii="Times New Roman" w:hAnsi="Times New Roman" w:cs="Times New Roman"/>
          <w:sz w:val="24"/>
          <w:szCs w:val="24"/>
        </w:rPr>
        <w:t xml:space="preserve">цвет его поэтического таланта («Жалоба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Кубала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r w:rsidRPr="00775F8C">
        <w:rPr>
          <w:rFonts w:ascii="Times New Roman" w:hAnsi="Times New Roman" w:cs="Times New Roman"/>
          <w:sz w:val="24"/>
          <w:szCs w:val="24"/>
        </w:rPr>
        <w:t>Аул К</w:t>
      </w:r>
      <w:r>
        <w:rPr>
          <w:rFonts w:ascii="Times New Roman" w:hAnsi="Times New Roman" w:cs="Times New Roman"/>
          <w:sz w:val="24"/>
          <w:szCs w:val="24"/>
        </w:rPr>
        <w:t>ули»</w:t>
      </w:r>
      <w:r w:rsidRPr="00775F8C">
        <w:rPr>
          <w:rFonts w:ascii="Times New Roman" w:hAnsi="Times New Roman" w:cs="Times New Roman"/>
          <w:sz w:val="24"/>
          <w:szCs w:val="24"/>
        </w:rPr>
        <w:t>, "Нам дело такое по нраву", "Пожелание", "Советы" и др.). Тема труда ("Я познал"). Заострение внимания к молодежи ("Б</w:t>
      </w:r>
      <w:r>
        <w:rPr>
          <w:rFonts w:ascii="Times New Roman" w:hAnsi="Times New Roman" w:cs="Times New Roman"/>
          <w:sz w:val="24"/>
          <w:szCs w:val="24"/>
        </w:rPr>
        <w:t>ронза и золото", "Слова совета"</w:t>
      </w:r>
      <w:r w:rsidRPr="00775F8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75F8C">
        <w:rPr>
          <w:rFonts w:ascii="Times New Roman" w:hAnsi="Times New Roman" w:cs="Times New Roman"/>
          <w:sz w:val="24"/>
          <w:szCs w:val="24"/>
        </w:rPr>
        <w:t>6.</w:t>
      </w:r>
      <w:r w:rsidRPr="00775F8C">
        <w:rPr>
          <w:rFonts w:ascii="Times New Roman" w:hAnsi="Times New Roman" w:cs="Times New Roman"/>
          <w:sz w:val="24"/>
          <w:szCs w:val="24"/>
        </w:rPr>
        <w:tab/>
        <w:t>Жанр поэмы в творчестве А. Гафурова. Поэма "Солдат гор". Проблематика поэмы.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75F8C">
        <w:rPr>
          <w:rFonts w:ascii="Times New Roman" w:hAnsi="Times New Roman" w:cs="Times New Roman"/>
          <w:sz w:val="24"/>
          <w:szCs w:val="24"/>
        </w:rPr>
        <w:t>7.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Э.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Капиев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об идее и композиции книги ("От ав</w:t>
      </w:r>
      <w:r>
        <w:rPr>
          <w:rFonts w:ascii="Times New Roman" w:hAnsi="Times New Roman" w:cs="Times New Roman"/>
          <w:sz w:val="24"/>
          <w:szCs w:val="24"/>
        </w:rPr>
        <w:t>тора"). Связь с фольклором. Ис</w:t>
      </w:r>
      <w:r w:rsidRPr="00775F8C">
        <w:rPr>
          <w:rFonts w:ascii="Times New Roman" w:hAnsi="Times New Roman" w:cs="Times New Roman"/>
          <w:sz w:val="24"/>
          <w:szCs w:val="24"/>
        </w:rPr>
        <w:t xml:space="preserve">тория создания образа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Сулеймана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. С.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Стальскии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̆ - прототип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капиевского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героя.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75F8C">
        <w:rPr>
          <w:rFonts w:ascii="Times New Roman" w:hAnsi="Times New Roman" w:cs="Times New Roman"/>
          <w:sz w:val="24"/>
          <w:szCs w:val="24"/>
        </w:rPr>
        <w:t>8.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А.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Аджаматов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повесть «Я горжусь». Основные идеи произведения. Лирическая поэма «Оленьи рога».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775F8C">
        <w:rPr>
          <w:rFonts w:ascii="Times New Roman" w:hAnsi="Times New Roman" w:cs="Times New Roman"/>
          <w:sz w:val="24"/>
          <w:szCs w:val="24"/>
        </w:rPr>
        <w:t>9.</w:t>
      </w:r>
      <w:r w:rsidRPr="00775F8C">
        <w:rPr>
          <w:rFonts w:ascii="Times New Roman" w:hAnsi="Times New Roman" w:cs="Times New Roman"/>
          <w:sz w:val="24"/>
          <w:szCs w:val="24"/>
        </w:rPr>
        <w:tab/>
        <w:t>К. Меджидов «Сердце, оставленное в горах» - о</w:t>
      </w:r>
      <w:r>
        <w:rPr>
          <w:rFonts w:ascii="Times New Roman" w:hAnsi="Times New Roman" w:cs="Times New Roman"/>
          <w:sz w:val="24"/>
          <w:szCs w:val="24"/>
        </w:rPr>
        <w:t xml:space="preserve">дно из лучших произведений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r w:rsidRPr="00775F8C">
        <w:rPr>
          <w:rFonts w:ascii="Times New Roman" w:hAnsi="Times New Roman" w:cs="Times New Roman"/>
          <w:sz w:val="24"/>
          <w:szCs w:val="24"/>
        </w:rPr>
        <w:t>гестанскои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̆ прозы.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5F8C">
        <w:rPr>
          <w:rFonts w:ascii="Times New Roman" w:hAnsi="Times New Roman" w:cs="Times New Roman"/>
          <w:sz w:val="24"/>
          <w:szCs w:val="24"/>
        </w:rPr>
        <w:t>0.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X.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Авшалумов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военныи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̆ корреспондент, проза</w:t>
      </w:r>
      <w:r>
        <w:rPr>
          <w:rFonts w:ascii="Times New Roman" w:hAnsi="Times New Roman" w:cs="Times New Roman"/>
          <w:sz w:val="24"/>
          <w:szCs w:val="24"/>
        </w:rPr>
        <w:t>ик, очеркист. «Встреча у родни</w:t>
      </w:r>
      <w:r w:rsidRPr="00775F8C">
        <w:rPr>
          <w:rFonts w:ascii="Times New Roman" w:hAnsi="Times New Roman" w:cs="Times New Roman"/>
          <w:sz w:val="24"/>
          <w:szCs w:val="24"/>
        </w:rPr>
        <w:t>ка», «Возмездие».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5F8C">
        <w:rPr>
          <w:rFonts w:ascii="Times New Roman" w:hAnsi="Times New Roman" w:cs="Times New Roman"/>
          <w:sz w:val="24"/>
          <w:szCs w:val="24"/>
        </w:rPr>
        <w:t>1.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Гражданская лирика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Ю.Хаппалаева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«Сыну». Образ опытного пахаря в поэме «Первая борозда».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5F8C">
        <w:rPr>
          <w:rFonts w:ascii="Times New Roman" w:hAnsi="Times New Roman" w:cs="Times New Roman"/>
          <w:sz w:val="24"/>
          <w:szCs w:val="24"/>
        </w:rPr>
        <w:t>2.</w:t>
      </w:r>
      <w:r w:rsidRPr="00775F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Творческии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̆ путь А. Абу-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Бакара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(«Даргинские девушки», «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Чегери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», «Белый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сай</w:t>
      </w:r>
      <w:r w:rsidRPr="00775F8C">
        <w:rPr>
          <w:rFonts w:ascii="Times New Roman" w:hAnsi="Times New Roman" w:cs="Times New Roman"/>
          <w:sz w:val="24"/>
          <w:szCs w:val="24"/>
        </w:rPr>
        <w:t>гак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»).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Кадрия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поэма «Сказание о любви».</w:t>
      </w:r>
    </w:p>
    <w:p w:rsidR="00775F8C" w:rsidRP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5F8C">
        <w:rPr>
          <w:rFonts w:ascii="Times New Roman" w:hAnsi="Times New Roman" w:cs="Times New Roman"/>
          <w:sz w:val="24"/>
          <w:szCs w:val="24"/>
        </w:rPr>
        <w:t>3.</w:t>
      </w:r>
      <w:r w:rsidRPr="00775F8C">
        <w:rPr>
          <w:rFonts w:ascii="Times New Roman" w:hAnsi="Times New Roman" w:cs="Times New Roman"/>
          <w:sz w:val="24"/>
          <w:szCs w:val="24"/>
        </w:rPr>
        <w:tab/>
        <w:t xml:space="preserve">Х.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Хаметова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 xml:space="preserve"> содержание и идея поэмы «Капля и камень». Жанровое разнообразие творчества Р. </w:t>
      </w:r>
      <w:proofErr w:type="spellStart"/>
      <w:r w:rsidRPr="00775F8C">
        <w:rPr>
          <w:rFonts w:ascii="Times New Roman" w:hAnsi="Times New Roman" w:cs="Times New Roman"/>
          <w:sz w:val="24"/>
          <w:szCs w:val="24"/>
        </w:rPr>
        <w:t>Каниева</w:t>
      </w:r>
      <w:proofErr w:type="spellEnd"/>
      <w:r w:rsidRPr="00775F8C">
        <w:rPr>
          <w:rFonts w:ascii="Times New Roman" w:hAnsi="Times New Roman" w:cs="Times New Roman"/>
          <w:sz w:val="24"/>
          <w:szCs w:val="24"/>
        </w:rPr>
        <w:t>. «Новый год», «Рассвет», «Не верьте вздорным болтунам», «Джигит умирает в седле».</w:t>
      </w:r>
    </w:p>
    <w:p w:rsidR="00775F8C" w:rsidRDefault="00775F8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5F8C">
        <w:rPr>
          <w:rFonts w:ascii="Times New Roman" w:hAnsi="Times New Roman" w:cs="Times New Roman"/>
          <w:sz w:val="24"/>
          <w:szCs w:val="24"/>
        </w:rPr>
        <w:t>4.</w:t>
      </w:r>
      <w:r w:rsidRPr="00775F8C">
        <w:rPr>
          <w:rFonts w:ascii="Times New Roman" w:hAnsi="Times New Roman" w:cs="Times New Roman"/>
          <w:sz w:val="24"/>
          <w:szCs w:val="24"/>
        </w:rPr>
        <w:tab/>
        <w:t>Ф. Нагиев «Дагестан», «Все может быть». Родина как источник сил для преодоления любых испытаний и ударов</w:t>
      </w:r>
      <w:r w:rsidR="00D737BC">
        <w:rPr>
          <w:rFonts w:ascii="Times New Roman" w:hAnsi="Times New Roman" w:cs="Times New Roman"/>
          <w:sz w:val="24"/>
          <w:szCs w:val="24"/>
        </w:rPr>
        <w:t>.</w:t>
      </w:r>
    </w:p>
    <w:p w:rsidR="00D737BC" w:rsidRDefault="00D737BC" w:rsidP="00775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37BC" w:rsidRDefault="00D737B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D737BC" w:rsidRPr="00D737BC" w:rsidRDefault="00D737BC" w:rsidP="00D737B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737BC">
        <w:rPr>
          <w:rFonts w:ascii="Times New Roman" w:hAnsi="Times New Roman" w:cs="Times New Roman"/>
          <w:b/>
          <w:i/>
          <w:sz w:val="24"/>
          <w:szCs w:val="24"/>
        </w:rPr>
        <w:lastRenderedPageBreak/>
        <w:t>Информационное обеспечение обучения</w:t>
      </w:r>
    </w:p>
    <w:p w:rsidR="00D737BC" w:rsidRPr="00D737BC" w:rsidRDefault="00D737BC" w:rsidP="004614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737BC" w:rsidRPr="00461493" w:rsidRDefault="00461493" w:rsidP="00D737B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1493">
        <w:rPr>
          <w:rFonts w:ascii="Times New Roman" w:hAnsi="Times New Roman" w:cs="Times New Roman"/>
          <w:i/>
          <w:sz w:val="24"/>
          <w:szCs w:val="24"/>
        </w:rPr>
        <w:t xml:space="preserve">6.2.1. Основные источники: 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1.</w:t>
      </w:r>
      <w:r w:rsidRPr="00D737BC">
        <w:rPr>
          <w:rFonts w:ascii="Times New Roman" w:hAnsi="Times New Roman" w:cs="Times New Roman"/>
          <w:sz w:val="24"/>
          <w:szCs w:val="24"/>
        </w:rPr>
        <w:tab/>
        <w:t xml:space="preserve">Абдуллаев М.А. Общественно-политическая мысль в Дагестане в начале XX в.; АН СССР, Дагестан. фил. Ин-т ист.,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яз</w:t>
      </w:r>
      <w:proofErr w:type="gramStart"/>
      <w:r w:rsidRPr="00D737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7B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лит. им. Г.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Цадасы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>. - М.: Н</w:t>
      </w:r>
      <w:r w:rsidR="00461493">
        <w:rPr>
          <w:rFonts w:ascii="Times New Roman" w:hAnsi="Times New Roman" w:cs="Times New Roman"/>
          <w:sz w:val="24"/>
          <w:szCs w:val="24"/>
        </w:rPr>
        <w:t xml:space="preserve">аука, 2017. 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2.</w:t>
      </w:r>
      <w:r w:rsidRPr="00D737BC">
        <w:rPr>
          <w:rFonts w:ascii="Times New Roman" w:hAnsi="Times New Roman" w:cs="Times New Roman"/>
          <w:sz w:val="24"/>
          <w:szCs w:val="24"/>
        </w:rPr>
        <w:tab/>
        <w:t xml:space="preserve">Султанов К.Д. Очерки истории дагестанских литератур XIX - начала XX вв. - Махачкала: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Дагучпедгиз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>, 1978.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3.</w:t>
      </w:r>
      <w:r w:rsidRPr="00D737BC">
        <w:rPr>
          <w:rFonts w:ascii="Times New Roman" w:hAnsi="Times New Roman" w:cs="Times New Roman"/>
          <w:sz w:val="24"/>
          <w:szCs w:val="24"/>
        </w:rPr>
        <w:tab/>
        <w:t xml:space="preserve">Ахмедов С.Х История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лакской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литературы: В 2 т. – Махачкала: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Дагкнигоиздат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, 2018. Ахмедов С.Х. Художественная проза народов Дагестана: история и современность. - Махачкала: Дагестанское книжное издательство, 1996. 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4.</w:t>
      </w:r>
      <w:r w:rsidRPr="00D737B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Гаджимурадова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Т.Э Основные мотивы поэзии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Етима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Эмина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Махачкала, 2019. 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5.</w:t>
      </w:r>
      <w:r w:rsidRPr="00D737B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Вагидов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А.М. Современный дагестанский рассказ. - Махачкала: ИПЦ ДГУ, 2018.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6.</w:t>
      </w:r>
      <w:r w:rsidRPr="00D737BC">
        <w:rPr>
          <w:rFonts w:ascii="Times New Roman" w:hAnsi="Times New Roman" w:cs="Times New Roman"/>
          <w:sz w:val="24"/>
          <w:szCs w:val="24"/>
        </w:rPr>
        <w:tab/>
        <w:t xml:space="preserve">Ахмедов С.Х. Художественная проза народов Дагестана Махачкала: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Дагкнигоиздат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>, 2016.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37BC" w:rsidRPr="00461493" w:rsidRDefault="00D737BC" w:rsidP="00D737B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1493">
        <w:rPr>
          <w:rFonts w:ascii="Times New Roman" w:hAnsi="Times New Roman" w:cs="Times New Roman"/>
          <w:i/>
          <w:sz w:val="24"/>
          <w:szCs w:val="24"/>
        </w:rPr>
        <w:t>6.2.2. Доп</w:t>
      </w:r>
      <w:r w:rsidR="00461493">
        <w:rPr>
          <w:rFonts w:ascii="Times New Roman" w:hAnsi="Times New Roman" w:cs="Times New Roman"/>
          <w:i/>
          <w:sz w:val="24"/>
          <w:szCs w:val="24"/>
        </w:rPr>
        <w:t>олнительные печатные источники: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1.</w:t>
      </w:r>
      <w:r w:rsidRPr="00D737B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Гашаров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Г.Г. История лезгинской литературы: краткий очерк. - Махачкала: ИПЦ ДГУ, 2017 г.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2.</w:t>
      </w:r>
      <w:r w:rsidRPr="00D737BC">
        <w:rPr>
          <w:rFonts w:ascii="Times New Roman" w:hAnsi="Times New Roman" w:cs="Times New Roman"/>
          <w:sz w:val="24"/>
          <w:szCs w:val="24"/>
        </w:rPr>
        <w:tab/>
        <w:t>Дагестанская литература: Закономерности развития (1965–1985). – Махачкала: Изд-во ДНЦ РАН, 2018.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3.</w:t>
      </w:r>
      <w:r w:rsidRPr="00D737BC">
        <w:rPr>
          <w:rFonts w:ascii="Times New Roman" w:hAnsi="Times New Roman" w:cs="Times New Roman"/>
          <w:sz w:val="24"/>
          <w:szCs w:val="24"/>
        </w:rPr>
        <w:tab/>
        <w:t xml:space="preserve">Юсупова Ч.С. Дагестанская поэзия 1965-1985-х годов: [монография]; Ин-т яз.,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лит</w:t>
      </w:r>
      <w:proofErr w:type="gramStart"/>
      <w:r w:rsidRPr="00D737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7B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искусства им. Г.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Цадасы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ДНЦ РАН. - Махачкала: Изд-во ИЯЛИ ДНЦ РАН, 2017. 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4.</w:t>
      </w:r>
      <w:r w:rsidRPr="00D737B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Абдуллатипов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А.Ю. История кумыкской литературы (до 1917 года). Ч.1. - Махачкала: ДНЦ РАН, 2017. 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5.</w:t>
      </w:r>
      <w:r w:rsidRPr="00D737BC">
        <w:rPr>
          <w:rFonts w:ascii="Times New Roman" w:hAnsi="Times New Roman" w:cs="Times New Roman"/>
          <w:sz w:val="24"/>
          <w:szCs w:val="24"/>
        </w:rPr>
        <w:tab/>
        <w:t xml:space="preserve">Ахмедов С.Х. История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лакской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литературы: в 3-х т. Т.2: Литература 1917-1950-х годов; Ин-т яз.,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лит</w:t>
      </w:r>
      <w:proofErr w:type="gramStart"/>
      <w:r w:rsidRPr="00D737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7B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искусства им. Г. 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Цадасы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 xml:space="preserve"> ДНЦ РАН. - Махачкала: [Изд-во ИЯЛИ ДНЦ РАН], 2018. </w:t>
      </w:r>
    </w:p>
    <w:p w:rsidR="00461493" w:rsidRDefault="00461493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37BC" w:rsidRPr="00461493" w:rsidRDefault="00D737BC" w:rsidP="00D737B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1493">
        <w:rPr>
          <w:rFonts w:ascii="Times New Roman" w:hAnsi="Times New Roman" w:cs="Times New Roman"/>
          <w:i/>
          <w:sz w:val="24"/>
          <w:szCs w:val="24"/>
        </w:rPr>
        <w:t>6.2.3.</w:t>
      </w:r>
      <w:r w:rsidR="00461493">
        <w:rPr>
          <w:rFonts w:ascii="Times New Roman" w:hAnsi="Times New Roman" w:cs="Times New Roman"/>
          <w:i/>
          <w:sz w:val="24"/>
          <w:szCs w:val="24"/>
        </w:rPr>
        <w:t>Электронные источники: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1.</w:t>
      </w:r>
      <w:r w:rsidRPr="00D737BC">
        <w:rPr>
          <w:rFonts w:ascii="Times New Roman" w:hAnsi="Times New Roman" w:cs="Times New Roman"/>
          <w:sz w:val="24"/>
          <w:szCs w:val="24"/>
        </w:rPr>
        <w:tab/>
        <w:t>Научная электронная библиотека ELIBRARY.RU. [Электронный ресурс</w:t>
      </w:r>
      <w:proofErr w:type="gramStart"/>
      <w:r w:rsidRPr="00D737BC">
        <w:rPr>
          <w:rFonts w:ascii="Times New Roman" w:hAnsi="Times New Roman" w:cs="Times New Roman"/>
          <w:sz w:val="24"/>
          <w:szCs w:val="24"/>
        </w:rPr>
        <w:t>].URL:https://elibrary.ru</w:t>
      </w:r>
      <w:proofErr w:type="gramEnd"/>
      <w:r w:rsidRPr="00D737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2.</w:t>
      </w:r>
      <w:r w:rsidRPr="00D737BC">
        <w:rPr>
          <w:rFonts w:ascii="Times New Roman" w:hAnsi="Times New Roman" w:cs="Times New Roman"/>
          <w:sz w:val="24"/>
          <w:szCs w:val="24"/>
        </w:rPr>
        <w:tab/>
        <w:t>Литературная энциклопедия: Словарь литературных терминов: В 2 т. / Под ред. Н. Бродского, А. Лаврецкого, Э. Лунина, В. Львова-Рогачевского, М. Розанова, В. Чешихина-Ветринского. – М.; Л.: Изд-во Л. Д. Френкель, // http://feb-web.ru/feb/slt/abc/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3.</w:t>
      </w:r>
      <w:r w:rsidRPr="00D737BC">
        <w:rPr>
          <w:rFonts w:ascii="Times New Roman" w:hAnsi="Times New Roman" w:cs="Times New Roman"/>
          <w:sz w:val="24"/>
          <w:szCs w:val="24"/>
        </w:rPr>
        <w:tab/>
        <w:t>Литературный журнал «Союз писателей» //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>://soyuz-pisatelei.ru/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shop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>/447/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desc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>/poehty-rossii-tom-i13. Литературный журнал «</w:t>
      </w:r>
      <w:proofErr w:type="spellStart"/>
      <w:r w:rsidRPr="00D737BC">
        <w:rPr>
          <w:rFonts w:ascii="Times New Roman" w:hAnsi="Times New Roman" w:cs="Times New Roman"/>
          <w:sz w:val="24"/>
          <w:szCs w:val="24"/>
        </w:rPr>
        <w:t>ЛитОгранка</w:t>
      </w:r>
      <w:proofErr w:type="spellEnd"/>
      <w:r w:rsidRPr="00D737BC">
        <w:rPr>
          <w:rFonts w:ascii="Times New Roman" w:hAnsi="Times New Roman" w:cs="Times New Roman"/>
          <w:sz w:val="24"/>
          <w:szCs w:val="24"/>
        </w:rPr>
        <w:t>» //http://soyuz-pisatelei.ru/shop/447/desc/poehty-rossii-tom-i</w:t>
      </w:r>
    </w:p>
    <w:p w:rsidR="00D737BC" w:rsidRPr="00D737BC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4.</w:t>
      </w:r>
      <w:r w:rsidRPr="00D737BC">
        <w:rPr>
          <w:rFonts w:ascii="Times New Roman" w:hAnsi="Times New Roman" w:cs="Times New Roman"/>
          <w:sz w:val="24"/>
          <w:szCs w:val="24"/>
        </w:rPr>
        <w:tab/>
        <w:t>Дагестан литературный //http://krkrub.kubannet.ru/navig/page/62/message/209/</w:t>
      </w:r>
    </w:p>
    <w:p w:rsidR="00D737BC" w:rsidRPr="00D9615A" w:rsidRDefault="00D737BC" w:rsidP="00D73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37BC">
        <w:rPr>
          <w:rFonts w:ascii="Times New Roman" w:hAnsi="Times New Roman" w:cs="Times New Roman"/>
          <w:sz w:val="24"/>
          <w:szCs w:val="24"/>
        </w:rPr>
        <w:t>5.</w:t>
      </w:r>
      <w:r w:rsidRPr="00D737BC">
        <w:rPr>
          <w:rFonts w:ascii="Times New Roman" w:hAnsi="Times New Roman" w:cs="Times New Roman"/>
          <w:sz w:val="24"/>
          <w:szCs w:val="24"/>
        </w:rPr>
        <w:tab/>
        <w:t>Писатели дагестанского зарубежья: Биобиблиографический справочник //http://www.gazavat.ru/history3.php?rub=17&amp;art=172</w:t>
      </w:r>
    </w:p>
    <w:sectPr w:rsidR="00D737BC" w:rsidRPr="00D9615A" w:rsidSect="009A094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BE6" w:rsidRDefault="007D5BE6" w:rsidP="009A094E">
      <w:pPr>
        <w:spacing w:after="0" w:line="240" w:lineRule="auto"/>
      </w:pPr>
      <w:r>
        <w:separator/>
      </w:r>
    </w:p>
  </w:endnote>
  <w:endnote w:type="continuationSeparator" w:id="0">
    <w:p w:rsidR="007D5BE6" w:rsidRDefault="007D5BE6" w:rsidP="009A0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1296762"/>
      <w:docPartObj>
        <w:docPartGallery w:val="Page Numbers (Bottom of Page)"/>
        <w:docPartUnique/>
      </w:docPartObj>
    </w:sdtPr>
    <w:sdtEndPr/>
    <w:sdtContent>
      <w:p w:rsidR="009A094E" w:rsidRDefault="009A09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CF0">
          <w:rPr>
            <w:noProof/>
          </w:rPr>
          <w:t>21</w:t>
        </w:r>
        <w:r>
          <w:fldChar w:fldCharType="end"/>
        </w:r>
      </w:p>
    </w:sdtContent>
  </w:sdt>
  <w:p w:rsidR="009A094E" w:rsidRDefault="009A09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BE6" w:rsidRDefault="007D5BE6" w:rsidP="009A094E">
      <w:pPr>
        <w:spacing w:after="0" w:line="240" w:lineRule="auto"/>
      </w:pPr>
      <w:r>
        <w:separator/>
      </w:r>
    </w:p>
  </w:footnote>
  <w:footnote w:type="continuationSeparator" w:id="0">
    <w:p w:rsidR="007D5BE6" w:rsidRDefault="007D5BE6" w:rsidP="009A0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7A67"/>
    <w:multiLevelType w:val="hybridMultilevel"/>
    <w:tmpl w:val="8070CBA0"/>
    <w:lvl w:ilvl="0" w:tplc="0419000F">
      <w:start w:val="1"/>
      <w:numFmt w:val="decimal"/>
      <w:lvlText w:val="%1."/>
      <w:lvlJc w:val="left"/>
      <w:pPr>
        <w:ind w:left="1177" w:hanging="408"/>
      </w:pPr>
    </w:lvl>
    <w:lvl w:ilvl="1" w:tplc="40D0DA52">
      <w:start w:val="1"/>
      <w:numFmt w:val="decimal"/>
      <w:lvlText w:val="%2."/>
      <w:lvlJc w:val="left"/>
      <w:pPr>
        <w:ind w:left="1897" w:hanging="408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B918E3"/>
    <w:multiLevelType w:val="hybridMultilevel"/>
    <w:tmpl w:val="C7FA411E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b/>
      </w:rPr>
    </w:lvl>
  </w:abstractNum>
  <w:abstractNum w:abstractNumId="4" w15:restartNumberingAfterBreak="0">
    <w:nsid w:val="6CD02F5A"/>
    <w:multiLevelType w:val="hybridMultilevel"/>
    <w:tmpl w:val="8898B318"/>
    <w:lvl w:ilvl="0" w:tplc="52B42AFC">
      <w:start w:val="1"/>
      <w:numFmt w:val="upperRoman"/>
      <w:lvlText w:val="%1."/>
      <w:lvlJc w:val="left"/>
      <w:pPr>
        <w:ind w:left="396" w:hanging="155"/>
      </w:pPr>
      <w:rPr>
        <w:b/>
        <w:bCs/>
        <w:w w:val="99"/>
        <w:lang w:val="ru-RU" w:eastAsia="en-US" w:bidi="ar-SA"/>
      </w:rPr>
    </w:lvl>
    <w:lvl w:ilvl="1" w:tplc="727207F8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B481C18">
      <w:numFmt w:val="bullet"/>
      <w:lvlText w:val="•"/>
      <w:lvlJc w:val="left"/>
      <w:pPr>
        <w:ind w:left="1945" w:hanging="360"/>
      </w:pPr>
      <w:rPr>
        <w:lang w:val="ru-RU" w:eastAsia="en-US" w:bidi="ar-SA"/>
      </w:rPr>
    </w:lvl>
    <w:lvl w:ilvl="3" w:tplc="050AB44C">
      <w:numFmt w:val="bullet"/>
      <w:lvlText w:val="•"/>
      <w:lvlJc w:val="left"/>
      <w:pPr>
        <w:ind w:left="2930" w:hanging="360"/>
      </w:pPr>
      <w:rPr>
        <w:lang w:val="ru-RU" w:eastAsia="en-US" w:bidi="ar-SA"/>
      </w:rPr>
    </w:lvl>
    <w:lvl w:ilvl="4" w:tplc="6FB4DC28">
      <w:numFmt w:val="bullet"/>
      <w:lvlText w:val="•"/>
      <w:lvlJc w:val="left"/>
      <w:pPr>
        <w:ind w:left="3915" w:hanging="360"/>
      </w:pPr>
      <w:rPr>
        <w:lang w:val="ru-RU" w:eastAsia="en-US" w:bidi="ar-SA"/>
      </w:rPr>
    </w:lvl>
    <w:lvl w:ilvl="5" w:tplc="6896D82C">
      <w:numFmt w:val="bullet"/>
      <w:lvlText w:val="•"/>
      <w:lvlJc w:val="left"/>
      <w:pPr>
        <w:ind w:left="4900" w:hanging="360"/>
      </w:pPr>
      <w:rPr>
        <w:lang w:val="ru-RU" w:eastAsia="en-US" w:bidi="ar-SA"/>
      </w:rPr>
    </w:lvl>
    <w:lvl w:ilvl="6" w:tplc="9FF4C464">
      <w:numFmt w:val="bullet"/>
      <w:lvlText w:val="•"/>
      <w:lvlJc w:val="left"/>
      <w:pPr>
        <w:ind w:left="5885" w:hanging="360"/>
      </w:pPr>
      <w:rPr>
        <w:lang w:val="ru-RU" w:eastAsia="en-US" w:bidi="ar-SA"/>
      </w:rPr>
    </w:lvl>
    <w:lvl w:ilvl="7" w:tplc="A36A84DA">
      <w:numFmt w:val="bullet"/>
      <w:lvlText w:val="•"/>
      <w:lvlJc w:val="left"/>
      <w:pPr>
        <w:ind w:left="6870" w:hanging="360"/>
      </w:pPr>
      <w:rPr>
        <w:lang w:val="ru-RU" w:eastAsia="en-US" w:bidi="ar-SA"/>
      </w:rPr>
    </w:lvl>
    <w:lvl w:ilvl="8" w:tplc="42483408">
      <w:numFmt w:val="bullet"/>
      <w:lvlText w:val="•"/>
      <w:lvlJc w:val="left"/>
      <w:pPr>
        <w:ind w:left="7856" w:hanging="360"/>
      </w:pPr>
      <w:rPr>
        <w:lang w:val="ru-RU" w:eastAsia="en-US" w:bidi="ar-SA"/>
      </w:rPr>
    </w:lvl>
  </w:abstractNum>
  <w:abstractNum w:abstractNumId="5" w15:restartNumberingAfterBreak="0">
    <w:nsid w:val="7708482A"/>
    <w:multiLevelType w:val="hybridMultilevel"/>
    <w:tmpl w:val="3DFC3730"/>
    <w:lvl w:ilvl="0" w:tplc="0419000F">
      <w:start w:val="1"/>
      <w:numFmt w:val="decimal"/>
      <w:lvlText w:val="%1."/>
      <w:lvlJc w:val="left"/>
      <w:pPr>
        <w:ind w:left="1177" w:hanging="408"/>
      </w:pPr>
    </w:lvl>
    <w:lvl w:ilvl="1" w:tplc="8BFE283A">
      <w:start w:val="1"/>
      <w:numFmt w:val="decimal"/>
      <w:lvlText w:val="%2."/>
      <w:lvlJc w:val="left"/>
      <w:pPr>
        <w:ind w:left="1897" w:hanging="408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F5E"/>
    <w:rsid w:val="00094AA5"/>
    <w:rsid w:val="001E1EB7"/>
    <w:rsid w:val="00211B80"/>
    <w:rsid w:val="00216CA7"/>
    <w:rsid w:val="00227F5E"/>
    <w:rsid w:val="002C65CE"/>
    <w:rsid w:val="00383C2C"/>
    <w:rsid w:val="0043405F"/>
    <w:rsid w:val="00461493"/>
    <w:rsid w:val="005F1AB1"/>
    <w:rsid w:val="00722B8F"/>
    <w:rsid w:val="00735AAA"/>
    <w:rsid w:val="00775F8C"/>
    <w:rsid w:val="007C3590"/>
    <w:rsid w:val="007D5BE6"/>
    <w:rsid w:val="00807CAD"/>
    <w:rsid w:val="00816FFB"/>
    <w:rsid w:val="00817439"/>
    <w:rsid w:val="00931B62"/>
    <w:rsid w:val="00931CF0"/>
    <w:rsid w:val="009A094E"/>
    <w:rsid w:val="00A20438"/>
    <w:rsid w:val="00C25DBD"/>
    <w:rsid w:val="00D21A64"/>
    <w:rsid w:val="00D737BC"/>
    <w:rsid w:val="00D75003"/>
    <w:rsid w:val="00D9615A"/>
    <w:rsid w:val="00E17F7A"/>
    <w:rsid w:val="00ED0CAD"/>
    <w:rsid w:val="00F2643B"/>
    <w:rsid w:val="00F6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4C3C8-29F8-407C-B9B6-0F989719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2B8F"/>
  </w:style>
  <w:style w:type="paragraph" w:styleId="1">
    <w:name w:val="heading 1"/>
    <w:basedOn w:val="a0"/>
    <w:next w:val="a0"/>
    <w:link w:val="10"/>
    <w:uiPriority w:val="9"/>
    <w:qFormat/>
    <w:rsid w:val="00227F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9A09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27F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0"/>
    <w:uiPriority w:val="39"/>
    <w:unhideWhenUsed/>
    <w:qFormat/>
    <w:rsid w:val="00227F5E"/>
    <w:pPr>
      <w:outlineLvl w:val="9"/>
    </w:pPr>
    <w:rPr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227F5E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227F5E"/>
    <w:pPr>
      <w:spacing w:after="100"/>
      <w:ind w:left="220"/>
    </w:pPr>
  </w:style>
  <w:style w:type="table" w:styleId="a5">
    <w:name w:val="Table Grid"/>
    <w:basedOn w:val="a2"/>
    <w:uiPriority w:val="59"/>
    <w:rsid w:val="00227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qFormat/>
    <w:rsid w:val="00227F5E"/>
    <w:pPr>
      <w:numPr>
        <w:numId w:val="3"/>
      </w:numPr>
      <w:tabs>
        <w:tab w:val="num" w:pos="360"/>
      </w:tabs>
      <w:suppressAutoHyphens/>
      <w:spacing w:after="0" w:line="360" w:lineRule="auto"/>
      <w:ind w:left="0" w:firstLine="0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List Paragraph"/>
    <w:basedOn w:val="a0"/>
    <w:uiPriority w:val="34"/>
    <w:qFormat/>
    <w:rsid w:val="00C25DB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C35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7C359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7">
    <w:name w:val="header"/>
    <w:basedOn w:val="a0"/>
    <w:link w:val="a8"/>
    <w:uiPriority w:val="99"/>
    <w:unhideWhenUsed/>
    <w:rsid w:val="009A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A094E"/>
  </w:style>
  <w:style w:type="paragraph" w:styleId="a9">
    <w:name w:val="footer"/>
    <w:basedOn w:val="a0"/>
    <w:link w:val="aa"/>
    <w:uiPriority w:val="99"/>
    <w:unhideWhenUsed/>
    <w:rsid w:val="009A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A094E"/>
  </w:style>
  <w:style w:type="character" w:customStyle="1" w:styleId="20">
    <w:name w:val="Заголовок 2 Знак"/>
    <w:basedOn w:val="a1"/>
    <w:link w:val="2"/>
    <w:uiPriority w:val="9"/>
    <w:semiHidden/>
    <w:rsid w:val="009A09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b">
    <w:name w:val="Hyperlink"/>
    <w:basedOn w:val="a1"/>
    <w:uiPriority w:val="99"/>
    <w:unhideWhenUsed/>
    <w:rsid w:val="009A094E"/>
    <w:rPr>
      <w:color w:val="0563C1" w:themeColor="hyperlink"/>
      <w:u w:val="single"/>
    </w:rPr>
  </w:style>
  <w:style w:type="paragraph" w:styleId="3">
    <w:name w:val="toc 3"/>
    <w:basedOn w:val="a0"/>
    <w:next w:val="a0"/>
    <w:autoRedefine/>
    <w:uiPriority w:val="39"/>
    <w:unhideWhenUsed/>
    <w:rsid w:val="009A094E"/>
    <w:pPr>
      <w:spacing w:after="100"/>
      <w:ind w:left="440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C2913-D572-414F-909C-917215A1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8661</Words>
  <Characters>49370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Патя</dc:creator>
  <cp:keywords/>
  <dc:description/>
  <cp:lastModifiedBy>User</cp:lastModifiedBy>
  <cp:revision>18</cp:revision>
  <dcterms:created xsi:type="dcterms:W3CDTF">2026-02-03T16:35:00Z</dcterms:created>
  <dcterms:modified xsi:type="dcterms:W3CDTF">2026-02-04T06:57:00Z</dcterms:modified>
</cp:coreProperties>
</file>